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22EC" w14:textId="0344BF02" w:rsidR="0057076C" w:rsidRDefault="00D856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  <w:bookmarkStart w:id="0" w:name="_GoBack"/>
      <w:bookmarkEnd w:id="0"/>
      <w:r>
        <w:rPr>
          <w:rFonts w:ascii="Verdana" w:hAnsi="Verdana"/>
          <w:color w:val="0070C0"/>
          <w:sz w:val="44"/>
          <w:szCs w:val="44"/>
        </w:rPr>
        <w:t>2017</w:t>
      </w:r>
      <w:r w:rsidR="0057076C">
        <w:rPr>
          <w:rFonts w:ascii="Verdana" w:hAnsi="Verdana"/>
          <w:color w:val="0070C0"/>
          <w:sz w:val="44"/>
          <w:szCs w:val="44"/>
        </w:rPr>
        <w:t xml:space="preserve"> Annual Implementation Plan</w:t>
      </w:r>
      <w:r w:rsidR="002756EA">
        <w:rPr>
          <w:rFonts w:ascii="Verdana" w:hAnsi="Verdana"/>
          <w:color w:val="0070C0"/>
          <w:sz w:val="44"/>
          <w:szCs w:val="44"/>
        </w:rPr>
        <w:t xml:space="preserve">: </w:t>
      </w:r>
      <w:r w:rsidR="00E37960">
        <w:rPr>
          <w:rFonts w:ascii="Verdana" w:hAnsi="Verdana"/>
          <w:color w:val="0070C0"/>
          <w:sz w:val="44"/>
          <w:szCs w:val="44"/>
        </w:rPr>
        <w:t>for Improving Student Outcomes</w:t>
      </w:r>
      <w:r w:rsidR="0057076C">
        <w:rPr>
          <w:rFonts w:ascii="Verdana" w:hAnsi="Verdana"/>
          <w:color w:val="0070C0"/>
          <w:sz w:val="44"/>
          <w:szCs w:val="44"/>
        </w:rPr>
        <w:t xml:space="preserve"> </w:t>
      </w:r>
    </w:p>
    <w:p w14:paraId="1F9691A7" w14:textId="77777777" w:rsidR="0057076C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</w:p>
    <w:p w14:paraId="52E60AB6" w14:textId="50650AED" w:rsidR="00BA646C" w:rsidRPr="00F96BD4" w:rsidRDefault="00E8307B" w:rsidP="0057076C">
      <w:pPr>
        <w:pStyle w:val="ReportTitle"/>
        <w:rPr>
          <w:rFonts w:ascii="Verdana" w:hAnsi="Verdana"/>
          <w:color w:val="0070C0"/>
          <w:sz w:val="44"/>
          <w:szCs w:val="44"/>
        </w:rPr>
        <w:sectPr w:rsidR="00BA646C" w:rsidRPr="00F96BD4" w:rsidSect="00BA646C">
          <w:pgSz w:w="23814" w:h="16839" w:orient="landscape" w:code="8"/>
          <w:pgMar w:top="1440" w:right="1440" w:bottom="1440" w:left="1440" w:header="708" w:footer="708" w:gutter="0"/>
          <w:cols w:space="720"/>
          <w:docGrid w:linePitch="245"/>
        </w:sectPr>
      </w:pPr>
      <w:r>
        <w:rPr>
          <w:rFonts w:ascii="Verdana" w:hAnsi="Verdana"/>
          <w:color w:val="0070C0"/>
          <w:sz w:val="44"/>
          <w:szCs w:val="44"/>
        </w:rPr>
        <w:t>4843</w:t>
      </w:r>
      <w:r w:rsidR="0057076C" w:rsidRPr="00F96BD4">
        <w:rPr>
          <w:rFonts w:ascii="Verdana" w:hAnsi="Verdana"/>
          <w:color w:val="0070C0"/>
          <w:sz w:val="44"/>
          <w:szCs w:val="44"/>
        </w:rPr>
        <w:t xml:space="preserve"> </w:t>
      </w:r>
    </w:p>
    <w:p w14:paraId="6E5E65F1" w14:textId="6F3EAFAA" w:rsidR="0057076C" w:rsidRPr="00F96BD4" w:rsidRDefault="005707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</w:p>
    <w:p w14:paraId="3679CA2F" w14:textId="42DAC60F" w:rsidR="0057076C" w:rsidRPr="00F96BD4" w:rsidRDefault="00F96BD4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  <w:r w:rsidRPr="00F96BD4">
        <w:rPr>
          <w:rFonts w:ascii="Verdana" w:hAnsi="Verdana"/>
          <w:color w:val="0070C0"/>
          <w:sz w:val="44"/>
          <w:szCs w:val="44"/>
        </w:rPr>
        <w:t>Parktone Primary School</w:t>
      </w:r>
      <w:r w:rsidR="0057076C" w:rsidRPr="00F96BD4">
        <w:rPr>
          <w:rFonts w:ascii="Verdana" w:hAnsi="Verdana"/>
          <w:color w:val="0070C0"/>
          <w:sz w:val="44"/>
          <w:szCs w:val="44"/>
        </w:rPr>
        <w:t xml:space="preserve"> </w:t>
      </w:r>
    </w:p>
    <w:p w14:paraId="794E3BAC" w14:textId="059F0679" w:rsidR="0057076C" w:rsidRPr="00F96BD4" w:rsidRDefault="00D8566C" w:rsidP="0057076C">
      <w:pPr>
        <w:pStyle w:val="ReportTitle"/>
        <w:rPr>
          <w:rFonts w:ascii="Verdana" w:hAnsi="Verdana"/>
          <w:color w:val="0070C0"/>
          <w:sz w:val="44"/>
          <w:szCs w:val="44"/>
        </w:rPr>
      </w:pPr>
      <w:r>
        <w:rPr>
          <w:rFonts w:ascii="Verdana" w:hAnsi="Verdana"/>
          <w:color w:val="0070C0"/>
          <w:sz w:val="44"/>
          <w:szCs w:val="44"/>
        </w:rPr>
        <w:t>2017</w:t>
      </w:r>
    </w:p>
    <w:p w14:paraId="49542414" w14:textId="77777777" w:rsidR="0057076C" w:rsidRDefault="0057076C" w:rsidP="0057076C">
      <w:pPr>
        <w:pStyle w:val="Title"/>
        <w:rPr>
          <w:rFonts w:ascii="Verdana" w:hAnsi="Verdana"/>
          <w:b w:val="0"/>
          <w:bCs w:val="0"/>
          <w:color w:val="0070C0"/>
          <w:spacing w:val="-12"/>
          <w:sz w:val="46"/>
          <w:szCs w:val="46"/>
        </w:rPr>
      </w:pPr>
    </w:p>
    <w:p w14:paraId="3BF8F100" w14:textId="1ED70840" w:rsidR="0057076C" w:rsidRDefault="00F81A1B" w:rsidP="0057076C">
      <w:pPr>
        <w:pStyle w:val="Title"/>
        <w:jc w:val="left"/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</w:pPr>
      <w:r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>Based on Strategic Plan</w:t>
      </w:r>
      <w:r w:rsidR="0057076C"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 xml:space="preserve"> </w:t>
      </w:r>
      <w:r w:rsidR="00F96BD4">
        <w:rPr>
          <w:rFonts w:ascii="Verdana" w:hAnsi="Verdana"/>
          <w:b w:val="0"/>
          <w:bCs w:val="0"/>
          <w:color w:val="0070C0"/>
          <w:spacing w:val="-12"/>
          <w:sz w:val="32"/>
          <w:szCs w:val="46"/>
        </w:rPr>
        <w:t>2015-2017</w:t>
      </w:r>
    </w:p>
    <w:p w14:paraId="58426FC1" w14:textId="543F04D5" w:rsidR="0057076C" w:rsidRDefault="0057076C" w:rsidP="0057076C">
      <w:pPr>
        <w:pStyle w:val="Heading2"/>
      </w:pPr>
    </w:p>
    <w:p w14:paraId="07C62864" w14:textId="77777777" w:rsidR="0057076C" w:rsidRDefault="0057076C" w:rsidP="0057076C">
      <w:pPr>
        <w:pStyle w:val="Heading2"/>
      </w:pPr>
      <w:r>
        <w:t>Endorsements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2030"/>
        <w:gridCol w:w="7212"/>
      </w:tblGrid>
      <w:tr w:rsidR="0057076C" w14:paraId="53E857E4" w14:textId="77777777" w:rsidTr="0057076C">
        <w:trPr>
          <w:trHeight w:val="166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58083FAC" w14:textId="77777777"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lastRenderedPageBreak/>
              <w:t>Endorsement by School Principal</w:t>
            </w:r>
          </w:p>
          <w:p w14:paraId="4F7F7DEE" w14:textId="77777777" w:rsidR="0057076C" w:rsidRDefault="0057076C">
            <w:pPr>
              <w:pStyle w:val="CommentText"/>
              <w:rPr>
                <w:rFonts w:ascii="Verdana" w:hAnsi="Verdana"/>
                <w:color w:val="auto"/>
                <w:lang w:val="en-AU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14:paraId="690EE222" w14:textId="0CAE1C37" w:rsidR="0057076C" w:rsidRDefault="0031166A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 xml:space="preserve">Signed: </w:t>
            </w:r>
          </w:p>
          <w:p w14:paraId="7B0627E9" w14:textId="3CF6E3B0"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</w:t>
            </w:r>
            <w:r w:rsidR="0031166A">
              <w:rPr>
                <w:rFonts w:ascii="Verdana" w:hAnsi="Verdana"/>
                <w:color w:val="auto"/>
                <w:lang w:val="en-US"/>
              </w:rPr>
              <w:t>: George Danson</w:t>
            </w:r>
          </w:p>
          <w:p w14:paraId="3636159F" w14:textId="1883381E" w:rsidR="0057076C" w:rsidRDefault="0057076C" w:rsidP="0031166A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</w:t>
            </w:r>
            <w:r w:rsidR="0031166A">
              <w:rPr>
                <w:rFonts w:ascii="Verdana" w:hAnsi="Verdana"/>
                <w:color w:val="auto"/>
                <w:lang w:val="en-US"/>
              </w:rPr>
              <w:t>: November 30</w:t>
            </w:r>
            <w:r w:rsidR="0031166A" w:rsidRPr="0031166A">
              <w:rPr>
                <w:rFonts w:ascii="Verdana" w:hAnsi="Verdana"/>
                <w:color w:val="auto"/>
                <w:vertAlign w:val="superscript"/>
                <w:lang w:val="en-US"/>
              </w:rPr>
              <w:t>th</w:t>
            </w:r>
            <w:r w:rsidR="0031166A">
              <w:rPr>
                <w:rFonts w:ascii="Verdana" w:hAnsi="Verdana"/>
                <w:color w:val="auto"/>
                <w:lang w:val="en-US"/>
              </w:rPr>
              <w:t xml:space="preserve"> 2016</w:t>
            </w:r>
          </w:p>
        </w:tc>
      </w:tr>
      <w:tr w:rsidR="0057076C" w14:paraId="7BFF7234" w14:textId="77777777" w:rsidTr="0057076C">
        <w:trPr>
          <w:trHeight w:val="253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380AB95" w14:textId="77777777"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School Council</w:t>
            </w:r>
          </w:p>
          <w:p w14:paraId="4A43403B" w14:textId="77777777" w:rsidR="0057076C" w:rsidRDefault="0057076C">
            <w:pPr>
              <w:pStyle w:val="CommentText"/>
              <w:rPr>
                <w:rFonts w:ascii="Verdana" w:hAnsi="Verdana"/>
                <w:color w:val="auto"/>
                <w:lang w:val="en-AU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103EDC1" w14:textId="77777777"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</w:p>
          <w:p w14:paraId="5EC4C22E" w14:textId="711680B7" w:rsidR="0057076C" w:rsidRDefault="0031166A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 xml:space="preserve">Signed: </w:t>
            </w:r>
          </w:p>
          <w:p w14:paraId="3D5A39F9" w14:textId="18D4A6AC"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</w:t>
            </w:r>
            <w:r w:rsidR="0031166A">
              <w:rPr>
                <w:rFonts w:ascii="Verdana" w:hAnsi="Verdana"/>
                <w:color w:val="auto"/>
                <w:lang w:val="en-US"/>
              </w:rPr>
              <w:t>: Paul Bender</w:t>
            </w:r>
          </w:p>
          <w:p w14:paraId="496EE870" w14:textId="72980242"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</w:t>
            </w:r>
            <w:r w:rsidR="0031166A">
              <w:rPr>
                <w:rFonts w:ascii="Verdana" w:hAnsi="Verdana"/>
                <w:color w:val="auto"/>
                <w:lang w:val="en-US"/>
              </w:rPr>
              <w:t>: November 30</w:t>
            </w:r>
            <w:r w:rsidR="0031166A" w:rsidRPr="0031166A">
              <w:rPr>
                <w:rFonts w:ascii="Verdana" w:hAnsi="Verdana"/>
                <w:color w:val="auto"/>
                <w:vertAlign w:val="superscript"/>
                <w:lang w:val="en-US"/>
              </w:rPr>
              <w:t>th</w:t>
            </w:r>
            <w:r w:rsidR="0031166A">
              <w:rPr>
                <w:rFonts w:ascii="Verdana" w:hAnsi="Verdana"/>
                <w:color w:val="auto"/>
                <w:lang w:val="en-US"/>
              </w:rPr>
              <w:t xml:space="preserve"> 2016</w:t>
            </w:r>
          </w:p>
          <w:p w14:paraId="3ED7E881" w14:textId="77777777"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</w:p>
        </w:tc>
      </w:tr>
      <w:tr w:rsidR="0057076C" w14:paraId="1ADED68F" w14:textId="77777777" w:rsidTr="0057076C">
        <w:trPr>
          <w:trHeight w:val="2534"/>
        </w:trPr>
        <w:tc>
          <w:tcPr>
            <w:tcW w:w="2030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14:paraId="11CD30D3" w14:textId="77777777"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Endorsement by Senior Advisor</w:t>
            </w:r>
          </w:p>
          <w:p w14:paraId="07D6D2C4" w14:textId="77777777" w:rsidR="0057076C" w:rsidRDefault="0057076C">
            <w:pPr>
              <w:pStyle w:val="Table-RowHeading"/>
              <w:spacing w:after="90" w:line="220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7212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  <w:hideMark/>
          </w:tcPr>
          <w:p w14:paraId="576060F3" w14:textId="5FBB2ABC"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Signed</w:t>
            </w:r>
            <w:r w:rsidR="0031166A">
              <w:rPr>
                <w:rFonts w:ascii="Verdana" w:hAnsi="Verdana"/>
                <w:color w:val="auto"/>
                <w:lang w:val="en-US"/>
              </w:rPr>
              <w:t xml:space="preserve">: </w:t>
            </w:r>
          </w:p>
          <w:p w14:paraId="27742983" w14:textId="09271B6D" w:rsidR="0057076C" w:rsidRDefault="0057076C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Name</w:t>
            </w:r>
            <w:r w:rsidR="0031166A">
              <w:rPr>
                <w:rFonts w:ascii="Verdana" w:hAnsi="Verdana"/>
                <w:color w:val="auto"/>
                <w:lang w:val="en-US"/>
              </w:rPr>
              <w:t>: Chris Chant</w:t>
            </w:r>
          </w:p>
          <w:p w14:paraId="2E695B43" w14:textId="795E2E02" w:rsidR="0057076C" w:rsidRDefault="0057076C" w:rsidP="0031166A">
            <w:pPr>
              <w:rPr>
                <w:rFonts w:ascii="Verdana" w:hAnsi="Verdana"/>
                <w:color w:val="auto"/>
                <w:lang w:val="en-US"/>
              </w:rPr>
            </w:pPr>
            <w:r>
              <w:rPr>
                <w:rFonts w:ascii="Verdana" w:hAnsi="Verdana"/>
                <w:color w:val="auto"/>
                <w:lang w:val="en-US"/>
              </w:rPr>
              <w:t>Date</w:t>
            </w:r>
            <w:r w:rsidR="0031166A">
              <w:rPr>
                <w:rFonts w:ascii="Verdana" w:hAnsi="Verdana"/>
                <w:color w:val="auto"/>
                <w:lang w:val="en-US"/>
              </w:rPr>
              <w:t xml:space="preserve">: </w:t>
            </w:r>
          </w:p>
        </w:tc>
      </w:tr>
    </w:tbl>
    <w:p w14:paraId="71D9EEC8" w14:textId="77777777" w:rsidR="0057076C" w:rsidRDefault="0057076C" w:rsidP="0057076C">
      <w:pPr>
        <w:spacing w:after="200" w:line="276" w:lineRule="auto"/>
        <w:rPr>
          <w:rFonts w:ascii="Verdana" w:hAnsi="Verdana"/>
          <w:color w:val="808080" w:themeColor="background1" w:themeShade="80"/>
          <w:spacing w:val="-12"/>
          <w:sz w:val="20"/>
          <w:szCs w:val="20"/>
        </w:rPr>
      </w:pPr>
    </w:p>
    <w:p w14:paraId="4A2F868C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1C497703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496772E0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20AECB7A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6CC0C176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39CACA46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33BEA364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338F0381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10862CFB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067846BE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4F3EAB48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323DD534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092902E3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05606D86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5F5663DA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1041888D" w14:textId="77777777" w:rsidR="00BA646C" w:rsidRDefault="00BA646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66873EBF" w14:textId="77777777" w:rsidR="0028424E" w:rsidRDefault="0028424E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599F8B7F" w14:textId="77777777" w:rsidR="009D5C2C" w:rsidRDefault="009D5C2C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50AA6FC2" w14:textId="77777777" w:rsidR="009D1BE3" w:rsidRPr="009D1BE3" w:rsidRDefault="0065396E" w:rsidP="00F931AE">
      <w:pPr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Guide to developing the</w:t>
      </w:r>
      <w:r w:rsidR="009D1BE3" w:rsidRPr="009D1BE3">
        <w:rPr>
          <w:rFonts w:ascii="Verdana" w:hAnsi="Verdana"/>
          <w:b/>
          <w:color w:val="auto"/>
          <w:sz w:val="20"/>
          <w:szCs w:val="20"/>
        </w:rPr>
        <w:t xml:space="preserve"> A</w:t>
      </w:r>
      <w:r w:rsidR="009D1BE3">
        <w:rPr>
          <w:rFonts w:ascii="Verdana" w:hAnsi="Verdana"/>
          <w:b/>
          <w:color w:val="auto"/>
          <w:sz w:val="20"/>
          <w:szCs w:val="20"/>
        </w:rPr>
        <w:t>nnual Implementation Plan: for Improving Student O</w:t>
      </w:r>
      <w:r w:rsidR="009D1BE3" w:rsidRPr="009D1BE3">
        <w:rPr>
          <w:rFonts w:ascii="Verdana" w:hAnsi="Verdana"/>
          <w:b/>
          <w:color w:val="auto"/>
          <w:sz w:val="20"/>
          <w:szCs w:val="20"/>
        </w:rPr>
        <w:t>utcomes</w:t>
      </w:r>
    </w:p>
    <w:p w14:paraId="358E3E1E" w14:textId="77777777" w:rsidR="008B24CF" w:rsidRPr="00F931AE" w:rsidRDefault="008B24CF" w:rsidP="00F931AE">
      <w:p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lastRenderedPageBreak/>
        <w:t xml:space="preserve">To focus effort where it is most needed, four priorities have been identified for the entire Victorian government school system. 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Pr="00F931AE">
        <w:rPr>
          <w:rFonts w:ascii="Verdana" w:hAnsi="Verdana"/>
          <w:color w:val="auto"/>
          <w:sz w:val="20"/>
          <w:szCs w:val="20"/>
        </w:rPr>
        <w:t xml:space="preserve">The four priorities are: </w:t>
      </w:r>
    </w:p>
    <w:p w14:paraId="2CF1DA2B" w14:textId="77777777"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>Excellence in teaching and learning</w:t>
      </w:r>
    </w:p>
    <w:p w14:paraId="554B7238" w14:textId="77777777"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>Professional leadership</w:t>
      </w:r>
    </w:p>
    <w:p w14:paraId="4A69BCF0" w14:textId="77777777" w:rsidR="008B24CF" w:rsidRPr="00F931AE" w:rsidRDefault="008B24CF" w:rsidP="00F931AE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r w:rsidRPr="00F931AE">
        <w:rPr>
          <w:rFonts w:ascii="Verdana" w:hAnsi="Verdana"/>
          <w:color w:val="auto"/>
          <w:sz w:val="20"/>
          <w:szCs w:val="20"/>
        </w:rPr>
        <w:t xml:space="preserve">Positive climate for learning </w:t>
      </w:r>
    </w:p>
    <w:p w14:paraId="558220EC" w14:textId="77777777" w:rsidR="008B24CF" w:rsidRPr="00D63C3D" w:rsidRDefault="008B24CF" w:rsidP="00D63C3D">
      <w:pPr>
        <w:pStyle w:val="ListParagraph"/>
        <w:numPr>
          <w:ilvl w:val="0"/>
          <w:numId w:val="23"/>
        </w:numPr>
        <w:jc w:val="both"/>
        <w:rPr>
          <w:rFonts w:ascii="Verdana" w:hAnsi="Verdana"/>
          <w:color w:val="auto"/>
          <w:sz w:val="20"/>
          <w:szCs w:val="20"/>
        </w:rPr>
      </w:pPr>
      <w:bookmarkStart w:id="1" w:name="_Toc427927940"/>
      <w:bookmarkStart w:id="2" w:name="_Toc427937997"/>
      <w:r w:rsidRPr="00F931AE">
        <w:rPr>
          <w:rFonts w:ascii="Verdana" w:hAnsi="Verdana"/>
          <w:color w:val="auto"/>
          <w:sz w:val="20"/>
          <w:szCs w:val="20"/>
        </w:rPr>
        <w:t>Community engagement in learning.</w:t>
      </w:r>
      <w:bookmarkEnd w:id="1"/>
      <w:bookmarkEnd w:id="2"/>
    </w:p>
    <w:p w14:paraId="7C35E07D" w14:textId="77777777" w:rsidR="008B24CF" w:rsidRDefault="008B24CF" w:rsidP="008B24CF">
      <w:pPr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</w:t>
      </w:r>
      <w:r w:rsidRPr="007C68B3">
        <w:rPr>
          <w:rFonts w:ascii="Verdana" w:hAnsi="Verdana"/>
          <w:color w:val="auto"/>
          <w:sz w:val="20"/>
          <w:szCs w:val="20"/>
        </w:rPr>
        <w:t xml:space="preserve">ix </w:t>
      </w:r>
      <w:r w:rsidRPr="00F931AE">
        <w:rPr>
          <w:rFonts w:ascii="Verdana" w:hAnsi="Verdana"/>
          <w:color w:val="auto"/>
          <w:sz w:val="20"/>
          <w:szCs w:val="20"/>
        </w:rPr>
        <w:t>evidence-based initiatives</w:t>
      </w:r>
      <w:r w:rsidRPr="007C68B3">
        <w:rPr>
          <w:rFonts w:ascii="Verdana" w:hAnsi="Verdana"/>
          <w:color w:val="auto"/>
          <w:sz w:val="20"/>
          <w:szCs w:val="20"/>
        </w:rPr>
        <w:t xml:space="preserve"> </w:t>
      </w:r>
      <w:r w:rsidRPr="00F931AE">
        <w:rPr>
          <w:rFonts w:ascii="Verdana" w:hAnsi="Verdana"/>
          <w:color w:val="auto"/>
          <w:sz w:val="20"/>
          <w:szCs w:val="20"/>
        </w:rPr>
        <w:t xml:space="preserve">assist schools to identify and utilise the most effective, relevant and evidence-based strategies that when </w:t>
      </w:r>
      <w:r w:rsidRPr="007C68B3">
        <w:rPr>
          <w:rFonts w:ascii="Verdana" w:hAnsi="Verdana"/>
          <w:color w:val="auto"/>
          <w:sz w:val="20"/>
          <w:szCs w:val="20"/>
        </w:rPr>
        <w:t>implemented with consistency and depth</w:t>
      </w:r>
      <w:r w:rsidRPr="00F931AE">
        <w:rPr>
          <w:rFonts w:ascii="Verdana" w:hAnsi="Verdana"/>
          <w:color w:val="auto"/>
          <w:sz w:val="20"/>
          <w:szCs w:val="20"/>
        </w:rPr>
        <w:t xml:space="preserve"> help drive improved student outcomes. The initiatives are associated with </w:t>
      </w:r>
      <w:r w:rsidR="000222E5">
        <w:rPr>
          <w:rFonts w:ascii="Verdana" w:hAnsi="Verdana"/>
          <w:color w:val="auto"/>
          <w:sz w:val="20"/>
          <w:szCs w:val="20"/>
        </w:rPr>
        <w:t xml:space="preserve">the four state-wide priorities, </w:t>
      </w:r>
      <w:r w:rsidRPr="00F931AE">
        <w:rPr>
          <w:rFonts w:ascii="Verdana" w:hAnsi="Verdana"/>
          <w:color w:val="auto"/>
          <w:sz w:val="20"/>
          <w:szCs w:val="20"/>
        </w:rPr>
        <w:t>in the following way</w:t>
      </w:r>
      <w:r w:rsidR="000222E5">
        <w:rPr>
          <w:rFonts w:ascii="Verdana" w:hAnsi="Verdana"/>
          <w:color w:val="auto"/>
          <w:sz w:val="20"/>
          <w:szCs w:val="20"/>
        </w:rPr>
        <w:t xml:space="preserve"> (</w:t>
      </w:r>
      <w:r w:rsidR="0065396E">
        <w:rPr>
          <w:rFonts w:ascii="Verdana" w:hAnsi="Verdana"/>
          <w:color w:val="auto"/>
          <w:sz w:val="20"/>
          <w:szCs w:val="20"/>
        </w:rPr>
        <w:t>please refer</w:t>
      </w:r>
      <w:r w:rsidR="000222E5">
        <w:rPr>
          <w:rFonts w:ascii="Verdana" w:hAnsi="Verdana"/>
          <w:color w:val="auto"/>
          <w:sz w:val="20"/>
          <w:szCs w:val="20"/>
        </w:rPr>
        <w:t xml:space="preserve"> to the </w:t>
      </w:r>
      <w:r w:rsidR="003554D3" w:rsidRPr="003554D3">
        <w:rPr>
          <w:rFonts w:ascii="Verdana" w:hAnsi="Verdana"/>
          <w:i/>
          <w:color w:val="auto"/>
          <w:sz w:val="20"/>
          <w:szCs w:val="20"/>
        </w:rPr>
        <w:t xml:space="preserve">Framework for Improving Student Outcomes: </w:t>
      </w:r>
      <w:r w:rsidR="0065396E">
        <w:rPr>
          <w:rFonts w:ascii="Verdana" w:hAnsi="Verdana"/>
          <w:i/>
          <w:color w:val="auto"/>
          <w:sz w:val="20"/>
          <w:szCs w:val="20"/>
        </w:rPr>
        <w:t>Guidelines</w:t>
      </w:r>
      <w:r w:rsidR="003554D3">
        <w:rPr>
          <w:rFonts w:ascii="Verdana" w:hAnsi="Verdana"/>
          <w:i/>
          <w:color w:val="auto"/>
          <w:sz w:val="20"/>
          <w:szCs w:val="20"/>
        </w:rPr>
        <w:t xml:space="preserve"> for schools</w:t>
      </w:r>
      <w:r w:rsidR="000222E5">
        <w:rPr>
          <w:rFonts w:ascii="Verdana" w:hAnsi="Verdana"/>
          <w:i/>
          <w:color w:val="auto"/>
          <w:sz w:val="20"/>
          <w:szCs w:val="20"/>
        </w:rPr>
        <w:t>)</w:t>
      </w:r>
      <w:r w:rsidRPr="00F931AE">
        <w:rPr>
          <w:rFonts w:ascii="Verdana" w:hAnsi="Verdana"/>
          <w:color w:val="auto"/>
          <w:sz w:val="20"/>
          <w:szCs w:val="20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081623" w:rsidRPr="00BE2D79" w14:paraId="6E4A7178" w14:textId="77777777" w:rsidTr="00047A3E">
        <w:trPr>
          <w:trHeight w:hRule="exact" w:val="567"/>
          <w:tblHeader/>
        </w:trPr>
        <w:tc>
          <w:tcPr>
            <w:tcW w:w="3119" w:type="dxa"/>
            <w:tcBorders>
              <w:bottom w:val="single" w:sz="36" w:space="0" w:color="FFFFFF" w:themeColor="background1"/>
            </w:tcBorders>
            <w:shd w:val="clear" w:color="auto" w:fill="90C962"/>
            <w:vAlign w:val="center"/>
          </w:tcPr>
          <w:p w14:paraId="39F204AF" w14:textId="77777777" w:rsidR="00081623" w:rsidRPr="00BE2D79" w:rsidRDefault="00081623" w:rsidP="00047A3E">
            <w:pPr>
              <w:spacing w:after="90" w:line="220" w:lineRule="atLeast"/>
              <w:rPr>
                <w:b/>
                <w:bCs/>
                <w:color w:val="FFFFFF"/>
                <w:szCs w:val="18"/>
              </w:rPr>
            </w:pPr>
            <w:r w:rsidRPr="00BE2D79">
              <w:rPr>
                <w:b/>
                <w:bCs/>
                <w:color w:val="FFFFFF"/>
                <w:szCs w:val="18"/>
              </w:rPr>
              <w:t>Priority</w:t>
            </w:r>
          </w:p>
        </w:tc>
        <w:tc>
          <w:tcPr>
            <w:tcW w:w="6662" w:type="dxa"/>
            <w:tcBorders>
              <w:bottom w:val="single" w:sz="36" w:space="0" w:color="FFFFFF" w:themeColor="background1"/>
            </w:tcBorders>
            <w:shd w:val="clear" w:color="auto" w:fill="90C962"/>
            <w:vAlign w:val="center"/>
          </w:tcPr>
          <w:p w14:paraId="14AA8F5C" w14:textId="77777777" w:rsidR="00081623" w:rsidRPr="00BE2D79" w:rsidRDefault="00081623" w:rsidP="00047A3E">
            <w:pPr>
              <w:spacing w:after="90" w:line="220" w:lineRule="atLeast"/>
              <w:rPr>
                <w:b/>
                <w:bCs/>
                <w:color w:val="FFFFFF"/>
                <w:szCs w:val="18"/>
              </w:rPr>
            </w:pPr>
            <w:r w:rsidRPr="00BE2D79">
              <w:rPr>
                <w:b/>
                <w:bCs/>
                <w:color w:val="FFFFFF"/>
                <w:szCs w:val="18"/>
              </w:rPr>
              <w:t>Initiatives</w:t>
            </w:r>
          </w:p>
        </w:tc>
      </w:tr>
      <w:tr w:rsidR="00081623" w:rsidRPr="00BE2D79" w14:paraId="6CE48F38" w14:textId="77777777" w:rsidTr="00047A3E">
        <w:trPr>
          <w:trHeight w:val="271"/>
        </w:trPr>
        <w:tc>
          <w:tcPr>
            <w:tcW w:w="3119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89C5E5"/>
          </w:tcPr>
          <w:p w14:paraId="38EFF983" w14:textId="77777777"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rFonts w:eastAsia="Calibri"/>
                <w:b/>
                <w:color w:val="3B3838"/>
                <w:szCs w:val="18"/>
                <w:lang w:val="en-US"/>
              </w:rPr>
              <w:t>Excellence in teaching and learning</w:t>
            </w:r>
            <w:r w:rsidRPr="00BE2D79">
              <w:rPr>
                <w:b/>
                <w:color w:val="3B383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36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9C5E5"/>
          </w:tcPr>
          <w:p w14:paraId="6943E63D" w14:textId="77777777"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practice excellence</w:t>
            </w:r>
            <w:r w:rsidRPr="006C33E0">
              <w:rPr>
                <w:rFonts w:cs="Arial"/>
                <w:b/>
                <w:color w:val="3B3838"/>
                <w:szCs w:val="18"/>
              </w:rPr>
              <w:t>:</w:t>
            </w:r>
            <w:r>
              <w:rPr>
                <w:rFonts w:cs="Arial"/>
                <w:color w:val="3B3838"/>
                <w:szCs w:val="18"/>
              </w:rPr>
              <w:t xml:space="preserve"> Teachers, principals and schools will work together</w:t>
            </w:r>
          </w:p>
        </w:tc>
      </w:tr>
      <w:tr w:rsidR="00081623" w:rsidRPr="00BE2D79" w14:paraId="75D85030" w14:textId="77777777" w:rsidTr="00047A3E">
        <w:trPr>
          <w:trHeight w:val="270"/>
        </w:trPr>
        <w:tc>
          <w:tcPr>
            <w:tcW w:w="3119" w:type="dxa"/>
            <w:vMerge/>
            <w:tcBorders>
              <w:top w:val="single" w:sz="36" w:space="0" w:color="FFFFFF" w:themeColor="background1"/>
            </w:tcBorders>
            <w:shd w:val="clear" w:color="auto" w:fill="89C5E5"/>
          </w:tcPr>
          <w:p w14:paraId="1757481D" w14:textId="77777777"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</w:tcBorders>
            <w:shd w:val="clear" w:color="auto" w:fill="89C5E5"/>
          </w:tcPr>
          <w:p w14:paraId="0A764240" w14:textId="77777777"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Curriculum planning and assessment</w:t>
            </w:r>
            <w:r w:rsidRPr="006C33E0">
              <w:rPr>
                <w:rFonts w:cs="Arial"/>
                <w:b/>
                <w:color w:val="3B3838"/>
                <w:szCs w:val="18"/>
              </w:rPr>
              <w:t>:</w:t>
            </w:r>
            <w:r>
              <w:rPr>
                <w:rFonts w:cs="Arial"/>
                <w:color w:val="3B3838"/>
                <w:szCs w:val="18"/>
              </w:rPr>
              <w:t xml:space="preserve"> School will embed a culture of curriculum planning, and assess the impact of learning programs, adjusting them to suit individual student needs</w:t>
            </w:r>
          </w:p>
        </w:tc>
      </w:tr>
      <w:tr w:rsidR="00081623" w:rsidRPr="00BE2D79" w14:paraId="6F04B220" w14:textId="77777777" w:rsidTr="00047A3E">
        <w:trPr>
          <w:trHeight w:hRule="exact" w:val="90"/>
        </w:trPr>
        <w:tc>
          <w:tcPr>
            <w:tcW w:w="3119" w:type="dxa"/>
          </w:tcPr>
          <w:p w14:paraId="06893176" w14:textId="77777777"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14:paraId="583B1E42" w14:textId="77777777"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14:paraId="68756D47" w14:textId="77777777" w:rsidTr="00047A3E">
        <w:trPr>
          <w:trHeight w:val="300"/>
        </w:trPr>
        <w:tc>
          <w:tcPr>
            <w:tcW w:w="3119" w:type="dxa"/>
            <w:shd w:val="clear" w:color="auto" w:fill="FFFF66"/>
          </w:tcPr>
          <w:p w14:paraId="223261E6" w14:textId="77777777" w:rsidR="00081623" w:rsidRPr="00BE2D79" w:rsidRDefault="00081623" w:rsidP="00047A3E">
            <w:pPr>
              <w:tabs>
                <w:tab w:val="left" w:pos="318"/>
              </w:tabs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b/>
                <w:color w:val="3B3838"/>
                <w:szCs w:val="18"/>
              </w:rPr>
              <w:t xml:space="preserve">Professional leadership </w:t>
            </w:r>
          </w:p>
        </w:tc>
        <w:tc>
          <w:tcPr>
            <w:tcW w:w="6662" w:type="dxa"/>
            <w:shd w:val="clear" w:color="auto" w:fill="FFFF66"/>
          </w:tcPr>
          <w:p w14:paraId="01E27A2B" w14:textId="77777777"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leadership teams:</w:t>
            </w:r>
            <w:r>
              <w:rPr>
                <w:rFonts w:cs="Arial"/>
                <w:color w:val="3B3838"/>
                <w:szCs w:val="18"/>
              </w:rPr>
              <w:t xml:space="preserve"> Schools will strengthen their succession planning, develop the capabilities of their leadership teams in using evidence</w:t>
            </w:r>
          </w:p>
        </w:tc>
      </w:tr>
      <w:tr w:rsidR="00081623" w:rsidRPr="00BE2D79" w14:paraId="4E8484E6" w14:textId="77777777" w:rsidTr="00047A3E">
        <w:trPr>
          <w:trHeight w:hRule="exact" w:val="90"/>
        </w:trPr>
        <w:tc>
          <w:tcPr>
            <w:tcW w:w="3119" w:type="dxa"/>
          </w:tcPr>
          <w:p w14:paraId="7BEE3CB2" w14:textId="77777777"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14:paraId="7D9B6BD3" w14:textId="77777777"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14:paraId="04E3A5D5" w14:textId="77777777" w:rsidTr="00047A3E">
        <w:trPr>
          <w:trHeight w:val="179"/>
        </w:trPr>
        <w:tc>
          <w:tcPr>
            <w:tcW w:w="3119" w:type="dxa"/>
            <w:vMerge w:val="restart"/>
            <w:shd w:val="clear" w:color="auto" w:fill="FFC000"/>
          </w:tcPr>
          <w:p w14:paraId="4CEB4026" w14:textId="77777777" w:rsidR="00081623" w:rsidRPr="00BE2D79" w:rsidRDefault="00081623" w:rsidP="00047A3E">
            <w:pPr>
              <w:tabs>
                <w:tab w:val="left" w:pos="318"/>
              </w:tabs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  <w:r w:rsidRPr="00BE2D79">
              <w:rPr>
                <w:b/>
                <w:color w:val="3B3838"/>
                <w:szCs w:val="18"/>
              </w:rPr>
              <w:lastRenderedPageBreak/>
              <w:t xml:space="preserve">Positive climate for learning </w:t>
            </w:r>
          </w:p>
        </w:tc>
        <w:tc>
          <w:tcPr>
            <w:tcW w:w="6662" w:type="dxa"/>
            <w:shd w:val="clear" w:color="auto" w:fill="FFC000"/>
          </w:tcPr>
          <w:p w14:paraId="7808CE6A" w14:textId="77777777"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Empowering students and building school pride:</w:t>
            </w:r>
            <w:r>
              <w:rPr>
                <w:rFonts w:cs="Arial"/>
                <w:color w:val="3B3838"/>
                <w:szCs w:val="18"/>
              </w:rPr>
              <w:t xml:space="preserve"> Schools will develop approaches that give students a greater say</w:t>
            </w:r>
          </w:p>
        </w:tc>
      </w:tr>
      <w:tr w:rsidR="00081623" w:rsidRPr="00BE2D79" w14:paraId="4C177DF3" w14:textId="77777777" w:rsidTr="00047A3E">
        <w:trPr>
          <w:trHeight w:val="178"/>
        </w:trPr>
        <w:tc>
          <w:tcPr>
            <w:tcW w:w="3119" w:type="dxa"/>
            <w:vMerge/>
            <w:shd w:val="clear" w:color="auto" w:fill="FFC000"/>
          </w:tcPr>
          <w:p w14:paraId="2C5D9075" w14:textId="77777777" w:rsidR="00081623" w:rsidRPr="00BE2D79" w:rsidRDefault="00081623" w:rsidP="00047A3E">
            <w:pPr>
              <w:spacing w:before="120" w:after="12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  <w:shd w:val="clear" w:color="auto" w:fill="FFC000"/>
          </w:tcPr>
          <w:p w14:paraId="1C7B9533" w14:textId="77777777"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Setting expectations and promoting inclusion:</w:t>
            </w:r>
            <w:r>
              <w:rPr>
                <w:rFonts w:cs="Arial"/>
                <w:color w:val="3B3838"/>
                <w:szCs w:val="18"/>
              </w:rPr>
              <w:t xml:space="preserve"> Schools will work across their communities to implement support to health, wellbeing, inclusion and engagement of all students</w:t>
            </w:r>
          </w:p>
        </w:tc>
      </w:tr>
      <w:tr w:rsidR="00081623" w:rsidRPr="00BE2D79" w14:paraId="4AAB0E00" w14:textId="77777777" w:rsidTr="00047A3E">
        <w:trPr>
          <w:trHeight w:hRule="exact" w:val="90"/>
        </w:trPr>
        <w:tc>
          <w:tcPr>
            <w:tcW w:w="3119" w:type="dxa"/>
          </w:tcPr>
          <w:p w14:paraId="3C47A480" w14:textId="77777777" w:rsidR="00081623" w:rsidRPr="00BE2D79" w:rsidRDefault="00081623" w:rsidP="00047A3E">
            <w:pPr>
              <w:spacing w:after="90" w:line="220" w:lineRule="atLeast"/>
              <w:ind w:left="34"/>
              <w:rPr>
                <w:b/>
                <w:color w:val="3B3838"/>
                <w:szCs w:val="18"/>
              </w:rPr>
            </w:pPr>
          </w:p>
        </w:tc>
        <w:tc>
          <w:tcPr>
            <w:tcW w:w="6662" w:type="dxa"/>
          </w:tcPr>
          <w:p w14:paraId="237E9872" w14:textId="77777777" w:rsidR="00081623" w:rsidRPr="00BE2D79" w:rsidRDefault="00081623" w:rsidP="00047A3E">
            <w:pPr>
              <w:spacing w:after="90" w:line="220" w:lineRule="atLeast"/>
              <w:ind w:left="175"/>
              <w:jc w:val="both"/>
              <w:rPr>
                <w:rFonts w:cs="Arial"/>
                <w:color w:val="3B3838"/>
                <w:szCs w:val="18"/>
              </w:rPr>
            </w:pPr>
          </w:p>
        </w:tc>
      </w:tr>
      <w:tr w:rsidR="00081623" w:rsidRPr="00BE2D79" w14:paraId="114D338A" w14:textId="77777777" w:rsidTr="00047A3E">
        <w:tc>
          <w:tcPr>
            <w:tcW w:w="3119" w:type="dxa"/>
            <w:shd w:val="clear" w:color="auto" w:fill="BCA0C2"/>
          </w:tcPr>
          <w:p w14:paraId="1F4505DF" w14:textId="77777777" w:rsidR="00081623" w:rsidRPr="00BE2D79" w:rsidRDefault="00081623" w:rsidP="00047A3E">
            <w:pPr>
              <w:spacing w:before="120" w:after="120" w:line="220" w:lineRule="atLeast"/>
              <w:ind w:left="34"/>
              <w:rPr>
                <w:rFonts w:cs="Arial"/>
                <w:b/>
                <w:color w:val="3B3838"/>
                <w:szCs w:val="18"/>
              </w:rPr>
            </w:pPr>
            <w:r w:rsidRPr="00BE2D79">
              <w:rPr>
                <w:rFonts w:eastAsia="Calibri" w:cs="Arial"/>
                <w:b/>
                <w:color w:val="3B3838"/>
                <w:szCs w:val="18"/>
                <w:lang w:val="en-US"/>
              </w:rPr>
              <w:t>Community engagement in learning</w:t>
            </w:r>
            <w:r w:rsidRPr="00BE2D79">
              <w:rPr>
                <w:rFonts w:cs="Arial"/>
                <w:b/>
                <w:color w:val="3B3838"/>
                <w:szCs w:val="18"/>
              </w:rPr>
              <w:t xml:space="preserve"> </w:t>
            </w:r>
          </w:p>
        </w:tc>
        <w:tc>
          <w:tcPr>
            <w:tcW w:w="6662" w:type="dxa"/>
            <w:shd w:val="clear" w:color="auto" w:fill="BCA0C2"/>
          </w:tcPr>
          <w:p w14:paraId="35FEF6C2" w14:textId="77777777" w:rsidR="00081623" w:rsidRPr="00BE2D79" w:rsidRDefault="00081623" w:rsidP="00047A3E">
            <w:pPr>
              <w:spacing w:before="120" w:after="120" w:line="220" w:lineRule="atLeast"/>
              <w:jc w:val="both"/>
              <w:rPr>
                <w:rFonts w:cs="Arial"/>
                <w:color w:val="3B3838"/>
                <w:szCs w:val="18"/>
              </w:rPr>
            </w:pPr>
            <w:r w:rsidRPr="00BE2D79">
              <w:rPr>
                <w:rFonts w:cs="Arial"/>
                <w:b/>
                <w:color w:val="3B3838"/>
                <w:szCs w:val="18"/>
              </w:rPr>
              <w:t>Building communities:</w:t>
            </w:r>
            <w:r>
              <w:rPr>
                <w:rFonts w:cs="Arial"/>
                <w:color w:val="3B3838"/>
                <w:szCs w:val="18"/>
              </w:rPr>
              <w:t xml:space="preserve"> Schools will strengthen their capacity to build relationships with the broader community by partnering</w:t>
            </w:r>
          </w:p>
        </w:tc>
      </w:tr>
    </w:tbl>
    <w:p w14:paraId="59BEFE69" w14:textId="77777777" w:rsidR="00081623" w:rsidRDefault="00081623" w:rsidP="008B24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</w:p>
    <w:p w14:paraId="0F32F4B7" w14:textId="66C52A0B" w:rsidR="008B24CF" w:rsidRDefault="008B24CF" w:rsidP="008B24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 w:rsidRPr="007C68B3">
        <w:rPr>
          <w:rFonts w:ascii="Verdana" w:hAnsi="Verdana"/>
          <w:color w:val="auto"/>
          <w:sz w:val="20"/>
          <w:szCs w:val="20"/>
        </w:rPr>
        <w:t>To guide the development of the 2016 Annual Implementation Plan</w:t>
      </w:r>
      <w:r w:rsidR="0065396E">
        <w:rPr>
          <w:rFonts w:ascii="Verdana" w:hAnsi="Verdana"/>
          <w:color w:val="auto"/>
          <w:sz w:val="20"/>
          <w:szCs w:val="20"/>
        </w:rPr>
        <w:t>:</w:t>
      </w:r>
      <w:r w:rsidR="000222E5">
        <w:rPr>
          <w:rFonts w:ascii="Verdana" w:hAnsi="Verdana"/>
          <w:color w:val="auto"/>
          <w:sz w:val="20"/>
          <w:szCs w:val="20"/>
        </w:rPr>
        <w:t xml:space="preserve"> for Improving Student Outcomes</w:t>
      </w:r>
      <w:r w:rsidR="0028424E">
        <w:rPr>
          <w:rFonts w:ascii="Verdana" w:hAnsi="Verdana"/>
          <w:color w:val="auto"/>
          <w:sz w:val="20"/>
          <w:szCs w:val="20"/>
        </w:rPr>
        <w:t xml:space="preserve"> (AIP)</w:t>
      </w:r>
      <w:r w:rsidRPr="007C68B3">
        <w:rPr>
          <w:rFonts w:ascii="Verdana" w:hAnsi="Verdana"/>
          <w:color w:val="auto"/>
          <w:sz w:val="20"/>
          <w:szCs w:val="20"/>
        </w:rPr>
        <w:t xml:space="preserve"> schools </w:t>
      </w:r>
      <w:r w:rsidR="00D63C3D">
        <w:rPr>
          <w:rFonts w:ascii="Verdana" w:hAnsi="Verdana"/>
          <w:color w:val="auto"/>
          <w:sz w:val="20"/>
          <w:szCs w:val="20"/>
        </w:rPr>
        <w:t xml:space="preserve">will </w:t>
      </w:r>
      <w:r w:rsidR="000222E5">
        <w:rPr>
          <w:rFonts w:ascii="Verdana" w:hAnsi="Verdana"/>
          <w:color w:val="auto"/>
          <w:sz w:val="20"/>
          <w:szCs w:val="20"/>
        </w:rPr>
        <w:t xml:space="preserve">work with support from </w:t>
      </w:r>
      <w:r w:rsidR="00D767CC">
        <w:rPr>
          <w:rFonts w:ascii="Verdana" w:hAnsi="Verdana"/>
          <w:color w:val="auto"/>
          <w:sz w:val="20"/>
          <w:szCs w:val="20"/>
        </w:rPr>
        <w:t>Senior Education Improvement Leader</w:t>
      </w:r>
      <w:r w:rsidR="000222E5">
        <w:rPr>
          <w:rFonts w:ascii="Verdana" w:hAnsi="Verdana"/>
          <w:color w:val="auto"/>
          <w:sz w:val="20"/>
          <w:szCs w:val="20"/>
        </w:rPr>
        <w:t xml:space="preserve">s </w:t>
      </w:r>
      <w:r w:rsidR="00D767CC">
        <w:rPr>
          <w:rFonts w:ascii="Verdana" w:hAnsi="Verdana"/>
          <w:color w:val="auto"/>
          <w:sz w:val="20"/>
          <w:szCs w:val="20"/>
        </w:rPr>
        <w:t xml:space="preserve">(SEIL) </w:t>
      </w:r>
      <w:r w:rsidR="000222E5">
        <w:rPr>
          <w:rFonts w:ascii="Verdana" w:hAnsi="Verdana"/>
          <w:color w:val="auto"/>
          <w:sz w:val="20"/>
          <w:szCs w:val="20"/>
        </w:rPr>
        <w:t xml:space="preserve">to </w:t>
      </w:r>
      <w:r>
        <w:rPr>
          <w:rFonts w:ascii="Verdana" w:hAnsi="Verdana"/>
          <w:color w:val="auto"/>
          <w:sz w:val="20"/>
          <w:szCs w:val="20"/>
        </w:rPr>
        <w:t>conduct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="00FF5116">
        <w:rPr>
          <w:rFonts w:ascii="Verdana" w:hAnsi="Verdana"/>
          <w:color w:val="auto"/>
          <w:sz w:val="20"/>
          <w:szCs w:val="20"/>
        </w:rPr>
        <w:t xml:space="preserve">an </w:t>
      </w:r>
      <w:r w:rsidR="00D63C3D">
        <w:rPr>
          <w:rFonts w:ascii="Verdana" w:hAnsi="Verdana"/>
          <w:color w:val="auto"/>
          <w:sz w:val="20"/>
          <w:szCs w:val="20"/>
        </w:rPr>
        <w:t xml:space="preserve">annual evaluation </w:t>
      </w:r>
      <w:r w:rsidR="00D767CC">
        <w:rPr>
          <w:rFonts w:ascii="Verdana" w:hAnsi="Verdana"/>
          <w:color w:val="auto"/>
          <w:sz w:val="20"/>
          <w:szCs w:val="20"/>
        </w:rPr>
        <w:t>of student outcomes data</w:t>
      </w:r>
      <w:r w:rsidR="008B51B4">
        <w:rPr>
          <w:rFonts w:ascii="Verdana" w:hAnsi="Verdana"/>
          <w:color w:val="auto"/>
          <w:sz w:val="20"/>
          <w:szCs w:val="20"/>
        </w:rPr>
        <w:t xml:space="preserve"> </w:t>
      </w:r>
      <w:r w:rsidR="00D63C3D">
        <w:rPr>
          <w:rFonts w:ascii="Verdana" w:hAnsi="Verdana"/>
          <w:color w:val="auto"/>
          <w:sz w:val="20"/>
          <w:szCs w:val="20"/>
        </w:rPr>
        <w:t>against</w:t>
      </w:r>
      <w:r w:rsidR="00006212">
        <w:rPr>
          <w:rFonts w:ascii="Verdana" w:hAnsi="Verdana"/>
          <w:color w:val="auto"/>
          <w:sz w:val="20"/>
          <w:szCs w:val="20"/>
        </w:rPr>
        <w:t xml:space="preserve"> the targets set in</w:t>
      </w:r>
      <w:r w:rsidR="00D63C3D">
        <w:rPr>
          <w:rFonts w:ascii="Verdana" w:hAnsi="Verdana"/>
          <w:color w:val="auto"/>
          <w:sz w:val="20"/>
          <w:szCs w:val="20"/>
        </w:rPr>
        <w:t xml:space="preserve"> </w:t>
      </w:r>
      <w:r w:rsidRPr="007C68B3">
        <w:rPr>
          <w:rFonts w:ascii="Verdana" w:hAnsi="Verdana"/>
          <w:color w:val="auto"/>
          <w:sz w:val="20"/>
          <w:szCs w:val="20"/>
        </w:rPr>
        <w:t xml:space="preserve">their </w:t>
      </w:r>
      <w:r>
        <w:rPr>
          <w:rFonts w:ascii="Verdana" w:hAnsi="Verdana"/>
          <w:color w:val="auto"/>
          <w:sz w:val="20"/>
          <w:szCs w:val="20"/>
        </w:rPr>
        <w:t xml:space="preserve">School </w:t>
      </w:r>
      <w:r w:rsidRPr="007C68B3">
        <w:rPr>
          <w:rFonts w:ascii="Verdana" w:hAnsi="Verdana"/>
          <w:color w:val="auto"/>
          <w:sz w:val="20"/>
          <w:szCs w:val="20"/>
        </w:rPr>
        <w:t>Strategic Plan</w:t>
      </w:r>
      <w:r w:rsidR="00D63C3D">
        <w:rPr>
          <w:rFonts w:ascii="Verdana" w:hAnsi="Verdana"/>
          <w:color w:val="auto"/>
          <w:sz w:val="20"/>
          <w:szCs w:val="20"/>
        </w:rPr>
        <w:t>. Schools then diagnose</w:t>
      </w:r>
      <w:r>
        <w:rPr>
          <w:rFonts w:ascii="Verdana" w:hAnsi="Verdana"/>
          <w:color w:val="auto"/>
          <w:sz w:val="20"/>
          <w:szCs w:val="20"/>
        </w:rPr>
        <w:t xml:space="preserve"> the issues</w:t>
      </w:r>
      <w:r w:rsidR="00D63C3D">
        <w:rPr>
          <w:rFonts w:ascii="Verdana" w:hAnsi="Verdana"/>
          <w:color w:val="auto"/>
          <w:sz w:val="20"/>
          <w:szCs w:val="20"/>
        </w:rPr>
        <w:t xml:space="preserve"> requiring particular attention and</w:t>
      </w:r>
      <w:r>
        <w:rPr>
          <w:rFonts w:ascii="Verdana" w:hAnsi="Verdana"/>
          <w:color w:val="auto"/>
          <w:sz w:val="20"/>
          <w:szCs w:val="20"/>
        </w:rPr>
        <w:t xml:space="preserve"> select one or more initiative. </w:t>
      </w:r>
    </w:p>
    <w:p w14:paraId="30E2B98B" w14:textId="6CEA1DDB" w:rsidR="0057076C" w:rsidRDefault="0028424E" w:rsidP="0057076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Principal and teacher performance and development plans include explicit links with the AIP and the School Strategic Plan. This ensures a line of sight from school improvement priorities and initiatives to each individual’s plan. </w:t>
      </w:r>
      <w:r w:rsidR="0057076C">
        <w:rPr>
          <w:rFonts w:ascii="Verdana" w:hAnsi="Verdana"/>
          <w:color w:val="auto"/>
          <w:sz w:val="20"/>
          <w:szCs w:val="20"/>
        </w:rPr>
        <w:t xml:space="preserve">The </w:t>
      </w:r>
      <w:r w:rsidR="0065396E" w:rsidRPr="003554D3">
        <w:rPr>
          <w:rFonts w:ascii="Verdana" w:hAnsi="Verdana"/>
          <w:i/>
          <w:color w:val="auto"/>
          <w:sz w:val="20"/>
          <w:szCs w:val="20"/>
        </w:rPr>
        <w:t>Guidelines</w:t>
      </w:r>
      <w:r w:rsidR="0057076C" w:rsidRPr="003554D3">
        <w:rPr>
          <w:rFonts w:ascii="Verdana" w:hAnsi="Verdana"/>
          <w:color w:val="auto"/>
          <w:sz w:val="20"/>
          <w:szCs w:val="20"/>
        </w:rPr>
        <w:t xml:space="preserve"> </w:t>
      </w:r>
      <w:r w:rsidR="0057076C">
        <w:rPr>
          <w:rFonts w:ascii="Verdana" w:hAnsi="Verdana"/>
          <w:color w:val="auto"/>
          <w:sz w:val="20"/>
          <w:szCs w:val="20"/>
        </w:rPr>
        <w:t>provide further context and detailed information to support this work.</w:t>
      </w:r>
    </w:p>
    <w:p w14:paraId="3F1BCA6F" w14:textId="77777777" w:rsidR="0057076C" w:rsidRDefault="0057076C" w:rsidP="0057076C">
      <w:pPr>
        <w:spacing w:after="0" w:line="240" w:lineRule="auto"/>
        <w:rPr>
          <w:rFonts w:ascii="Verdana" w:hAnsi="Verdana"/>
          <w:color w:val="7F7F7F" w:themeColor="text1" w:themeTint="80"/>
          <w:spacing w:val="-12"/>
          <w:sz w:val="20"/>
          <w:szCs w:val="20"/>
        </w:rPr>
        <w:sectPr w:rsidR="0057076C" w:rsidSect="00BA646C">
          <w:type w:val="continuous"/>
          <w:pgSz w:w="23814" w:h="16839" w:orient="landscape" w:code="8"/>
          <w:pgMar w:top="1440" w:right="1440" w:bottom="1134" w:left="1440" w:header="708" w:footer="708" w:gutter="0"/>
          <w:cols w:num="2" w:space="720"/>
          <w:docGrid w:linePitch="245"/>
        </w:sectPr>
      </w:pPr>
    </w:p>
    <w:p w14:paraId="2831EB34" w14:textId="77777777" w:rsidR="008B24CF" w:rsidRPr="000A1C45" w:rsidRDefault="008B24CF" w:rsidP="009D5C2C">
      <w:pPr>
        <w:ind w:left="-1701"/>
        <w:rPr>
          <w:rFonts w:ascii="Verdana" w:hAnsi="Verdana"/>
          <w:color w:val="0070C0"/>
          <w:spacing w:val="-12"/>
          <w:sz w:val="32"/>
          <w:szCs w:val="46"/>
        </w:rPr>
      </w:pPr>
      <w:r>
        <w:rPr>
          <w:rFonts w:ascii="Verdana" w:hAnsi="Verdana"/>
          <w:color w:val="0070C0"/>
          <w:spacing w:val="-12"/>
          <w:sz w:val="32"/>
          <w:szCs w:val="46"/>
        </w:rPr>
        <w:lastRenderedPageBreak/>
        <w:t>S</w:t>
      </w:r>
      <w:r w:rsidRPr="000A1C45">
        <w:rPr>
          <w:rFonts w:ascii="Verdana" w:hAnsi="Verdana"/>
          <w:color w:val="0070C0"/>
          <w:spacing w:val="-12"/>
          <w:sz w:val="32"/>
          <w:szCs w:val="46"/>
        </w:rPr>
        <w:t xml:space="preserve">ummary </w:t>
      </w:r>
      <w:r w:rsidR="0065396E">
        <w:rPr>
          <w:rFonts w:ascii="Verdana" w:hAnsi="Verdana"/>
          <w:color w:val="0070C0"/>
          <w:spacing w:val="-12"/>
          <w:sz w:val="32"/>
          <w:szCs w:val="46"/>
        </w:rPr>
        <w:t>page:</w:t>
      </w:r>
      <w:r>
        <w:rPr>
          <w:rFonts w:ascii="Verdana" w:hAnsi="Verdana"/>
          <w:color w:val="0070C0"/>
          <w:spacing w:val="-12"/>
          <w:sz w:val="32"/>
          <w:szCs w:val="46"/>
        </w:rPr>
        <w:t xml:space="preserve"> the school’s priorities and initiatives</w:t>
      </w:r>
      <w:r w:rsidRPr="000A1C45">
        <w:rPr>
          <w:rFonts w:ascii="Verdana" w:hAnsi="Verdana"/>
          <w:color w:val="0070C0"/>
          <w:spacing w:val="-12"/>
          <w:sz w:val="32"/>
          <w:szCs w:val="46"/>
        </w:rPr>
        <w:t xml:space="preserve"> </w:t>
      </w:r>
    </w:p>
    <w:p w14:paraId="1E18EC6E" w14:textId="06AD6784" w:rsidR="0057076C" w:rsidRDefault="0057076C" w:rsidP="00BA646C">
      <w:pPr>
        <w:ind w:left="-1701"/>
        <w:rPr>
          <w:rFonts w:ascii="Verdana" w:hAnsi="Verdana"/>
          <w:color w:val="auto"/>
          <w:sz w:val="24"/>
        </w:rPr>
      </w:pPr>
      <w:r>
        <w:rPr>
          <w:rFonts w:ascii="Verdana" w:hAnsi="Verdana"/>
          <w:color w:val="auto"/>
          <w:sz w:val="24"/>
        </w:rPr>
        <w:t xml:space="preserve">Tick the initiative/s that the school </w:t>
      </w:r>
      <w:r w:rsidR="00BA646C">
        <w:rPr>
          <w:rFonts w:ascii="Verdana" w:hAnsi="Verdana"/>
          <w:color w:val="auto"/>
          <w:sz w:val="24"/>
        </w:rPr>
        <w:t xml:space="preserve">will </w:t>
      </w:r>
      <w:r>
        <w:rPr>
          <w:rFonts w:ascii="Verdana" w:hAnsi="Verdana"/>
          <w:color w:val="auto"/>
          <w:sz w:val="24"/>
        </w:rPr>
        <w:t xml:space="preserve">address in its </w:t>
      </w:r>
      <w:r w:rsidR="0065396E" w:rsidRPr="0065396E">
        <w:rPr>
          <w:rFonts w:ascii="Verdana" w:hAnsi="Verdana"/>
          <w:color w:val="auto"/>
          <w:sz w:val="24"/>
        </w:rPr>
        <w:t>Annual Implementation Plan: for Improving Student Outcomes</w:t>
      </w:r>
      <w:r>
        <w:rPr>
          <w:rFonts w:ascii="Verdana" w:hAnsi="Verdana"/>
          <w:color w:val="auto"/>
          <w:sz w:val="24"/>
        </w:rPr>
        <w:t xml:space="preserve">.  </w:t>
      </w: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7230"/>
        <w:gridCol w:w="12048"/>
        <w:gridCol w:w="2127"/>
      </w:tblGrid>
      <w:tr w:rsidR="0057076C" w14:paraId="12BAF39C" w14:textId="77777777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32F6D4" w14:textId="77777777" w:rsidR="0057076C" w:rsidRDefault="0057076C">
            <w:pPr>
              <w:tabs>
                <w:tab w:val="left" w:pos="426"/>
              </w:tabs>
              <w:ind w:left="142" w:hanging="142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Priorities 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33E5B3" w14:textId="77777777" w:rsidR="0057076C" w:rsidRDefault="0057076C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Initiatives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CFFF731" w14:textId="77777777" w:rsidR="0057076C" w:rsidRDefault="0057076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14:paraId="4F13B9E8" w14:textId="77777777" w:rsidTr="009D5C2C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7539" w14:textId="77777777" w:rsidR="0057076C" w:rsidRPr="009F625F" w:rsidRDefault="0057076C" w:rsidP="009F625F">
            <w:pPr>
              <w:tabs>
                <w:tab w:val="left" w:pos="284"/>
              </w:tabs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Excellence in teaching and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578" w14:textId="77777777" w:rsidR="0057076C" w:rsidRPr="009F625F" w:rsidRDefault="0013539E" w:rsidP="00BC72F3">
            <w:pPr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Building practice excellence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A991DAA" w14:textId="3FF660C4" w:rsidR="0057076C" w:rsidRDefault="00A4169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14:paraId="680772C3" w14:textId="77777777" w:rsidTr="009D5C2C"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C722" w14:textId="77777777" w:rsidR="0057076C" w:rsidRDefault="0057076C" w:rsidP="009F625F">
            <w:pPr>
              <w:spacing w:after="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32A0" w14:textId="77777777" w:rsidR="0057076C" w:rsidRPr="009F625F" w:rsidRDefault="0013539E" w:rsidP="00BC72F3">
            <w:pPr>
              <w:rPr>
                <w:color w:val="auto"/>
                <w:sz w:val="24"/>
              </w:rPr>
            </w:pPr>
            <w:r w:rsidRPr="0013539E">
              <w:rPr>
                <w:color w:val="auto"/>
                <w:sz w:val="24"/>
              </w:rPr>
              <w:t>Curriculum planning and assessment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FE04B5" w14:textId="44DEEDBC" w:rsidR="0057076C" w:rsidRDefault="00BB17A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:rsidRPr="000F40F2" w14:paraId="13D707B8" w14:textId="77777777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88F9" w14:textId="77777777" w:rsidR="0057076C" w:rsidRPr="009F625F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 w:rsidRPr="009F625F">
              <w:rPr>
                <w:b/>
                <w:color w:val="auto"/>
                <w:sz w:val="24"/>
              </w:rPr>
              <w:t>Professional leadership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5BAC" w14:textId="77777777" w:rsidR="0057076C" w:rsidRPr="009F625F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9F625F">
              <w:rPr>
                <w:color w:val="auto"/>
                <w:sz w:val="24"/>
              </w:rPr>
              <w:t>Building leadership teams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CABD91" w14:textId="37530D61" w:rsidR="0057076C" w:rsidRPr="000F40F2" w:rsidRDefault="00BB17A7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sym w:font="Wingdings" w:char="F0FC"/>
            </w:r>
          </w:p>
        </w:tc>
      </w:tr>
      <w:tr w:rsidR="0057076C" w:rsidRPr="000F40F2" w14:paraId="28319887" w14:textId="77777777" w:rsidTr="009D5C2C">
        <w:trPr>
          <w:trHeight w:val="13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DF7B" w14:textId="77777777" w:rsidR="0057076C" w:rsidRPr="0031166A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808080" w:themeColor="background1" w:themeShade="80"/>
                <w:sz w:val="24"/>
              </w:rPr>
            </w:pPr>
            <w:r w:rsidRPr="0031166A">
              <w:rPr>
                <w:b/>
                <w:color w:val="808080" w:themeColor="background1" w:themeShade="80"/>
                <w:sz w:val="24"/>
              </w:rPr>
              <w:t>Positive climate for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5006" w14:textId="77777777" w:rsidR="0057076C" w:rsidRPr="0031166A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808080" w:themeColor="background1" w:themeShade="80"/>
                <w:sz w:val="24"/>
              </w:rPr>
            </w:pPr>
            <w:r w:rsidRPr="0031166A">
              <w:rPr>
                <w:color w:val="808080" w:themeColor="background1" w:themeShade="80"/>
                <w:sz w:val="24"/>
              </w:rPr>
              <w:t>Empowering students and building school pride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339D99" w14:textId="77777777"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14:paraId="0649870F" w14:textId="77777777" w:rsidTr="009D5C2C">
        <w:trPr>
          <w:trHeight w:val="36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4862" w14:textId="77777777" w:rsidR="0057076C" w:rsidRPr="0031166A" w:rsidRDefault="0057076C" w:rsidP="009F625F">
            <w:pPr>
              <w:spacing w:after="0" w:line="240" w:lineRule="auto"/>
              <w:rPr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A586" w14:textId="77777777" w:rsidR="0057076C" w:rsidRPr="0031166A" w:rsidRDefault="0057076C" w:rsidP="00BC72F3">
            <w:pPr>
              <w:tabs>
                <w:tab w:val="left" w:pos="379"/>
              </w:tabs>
              <w:spacing w:before="60" w:after="60" w:line="240" w:lineRule="auto"/>
              <w:rPr>
                <w:color w:val="808080" w:themeColor="background1" w:themeShade="80"/>
                <w:sz w:val="24"/>
              </w:rPr>
            </w:pPr>
            <w:r w:rsidRPr="0031166A">
              <w:rPr>
                <w:color w:val="808080" w:themeColor="background1" w:themeShade="80"/>
                <w:sz w:val="24"/>
              </w:rPr>
              <w:t>Setting expectations and promoting inclusion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290248" w14:textId="1B4D733A"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57076C" w:rsidRPr="000F40F2" w14:paraId="2204FB4C" w14:textId="77777777" w:rsidTr="009D5C2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0A83" w14:textId="77777777" w:rsidR="0057076C" w:rsidRPr="0031166A" w:rsidRDefault="0057076C" w:rsidP="009F625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808080" w:themeColor="background1" w:themeShade="80"/>
                <w:sz w:val="24"/>
              </w:rPr>
            </w:pPr>
            <w:r w:rsidRPr="0031166A">
              <w:rPr>
                <w:b/>
                <w:color w:val="808080" w:themeColor="background1" w:themeShade="80"/>
                <w:sz w:val="24"/>
              </w:rPr>
              <w:t>Community engagement in learning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290C" w14:textId="77777777" w:rsidR="0057076C" w:rsidRPr="0031166A" w:rsidRDefault="0013539E" w:rsidP="00BC72F3">
            <w:pPr>
              <w:tabs>
                <w:tab w:val="left" w:pos="379"/>
              </w:tabs>
              <w:spacing w:before="60" w:after="60" w:line="240" w:lineRule="auto"/>
              <w:rPr>
                <w:color w:val="808080" w:themeColor="background1" w:themeShade="80"/>
                <w:sz w:val="24"/>
              </w:rPr>
            </w:pPr>
            <w:r w:rsidRPr="0031166A">
              <w:rPr>
                <w:color w:val="808080" w:themeColor="background1" w:themeShade="80"/>
                <w:sz w:val="24"/>
              </w:rPr>
              <w:t>Building communities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1DA6297" w14:textId="77777777" w:rsidR="0057076C" w:rsidRPr="000F40F2" w:rsidRDefault="0057076C" w:rsidP="000F40F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</w:tbl>
    <w:p w14:paraId="2809BE14" w14:textId="77777777" w:rsidR="0057076C" w:rsidRDefault="005707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</w:pPr>
    </w:p>
    <w:p w14:paraId="58031A0C" w14:textId="77777777" w:rsidR="00BA646C" w:rsidRDefault="00BA64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</w:pPr>
    </w:p>
    <w:tbl>
      <w:tblPr>
        <w:tblStyle w:val="TableGrid"/>
        <w:tblW w:w="21405" w:type="dxa"/>
        <w:tblInd w:w="-1593" w:type="dxa"/>
        <w:tblLook w:val="04A0" w:firstRow="1" w:lastRow="0" w:firstColumn="1" w:lastColumn="0" w:noHBand="0" w:noVBand="1"/>
      </w:tblPr>
      <w:tblGrid>
        <w:gridCol w:w="3544"/>
        <w:gridCol w:w="17861"/>
      </w:tblGrid>
      <w:tr w:rsidR="00BA646C" w:rsidRPr="002E6337" w14:paraId="6A0FD9A0" w14:textId="7777777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3FB502" w14:textId="15D960EC" w:rsidR="00BA646C" w:rsidRPr="00814D4C" w:rsidRDefault="00814D4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Initiatives Rationale: </w:t>
            </w:r>
            <w:r w:rsidR="00BA646C">
              <w:rPr>
                <w:color w:val="FFFFFF" w:themeColor="background1"/>
                <w:sz w:val="22"/>
              </w:rPr>
              <w:t xml:space="preserve">Explain why the school, in consultation with the SEIL, has selected this initiative/s. Please make reference to the </w:t>
            </w:r>
            <w:r w:rsidR="00D767CC">
              <w:rPr>
                <w:color w:val="FFFFFF" w:themeColor="background1"/>
                <w:sz w:val="22"/>
              </w:rPr>
              <w:t xml:space="preserve">evaluation of school data, the progress against </w:t>
            </w:r>
            <w:r w:rsidR="00BA646C">
              <w:rPr>
                <w:color w:val="FFFFFF" w:themeColor="background1"/>
                <w:sz w:val="22"/>
              </w:rPr>
              <w:t>SSP</w:t>
            </w:r>
            <w:r w:rsidR="00D767CC">
              <w:rPr>
                <w:color w:val="FFFFFF" w:themeColor="background1"/>
                <w:sz w:val="22"/>
              </w:rPr>
              <w:t xml:space="preserve"> targets, </w:t>
            </w:r>
            <w:r w:rsidR="00BA646C">
              <w:rPr>
                <w:color w:val="FFFFFF" w:themeColor="background1"/>
                <w:sz w:val="22"/>
              </w:rPr>
              <w:t xml:space="preserve">and the </w:t>
            </w:r>
            <w:r w:rsidR="00D767CC">
              <w:rPr>
                <w:color w:val="FFFFFF" w:themeColor="background1"/>
                <w:sz w:val="22"/>
              </w:rPr>
              <w:t>diagnosis of issues requiring particular attention</w:t>
            </w:r>
            <w:r w:rsidR="00BA646C">
              <w:rPr>
                <w:color w:val="FFFFFF" w:themeColor="background1"/>
                <w:sz w:val="22"/>
              </w:rPr>
              <w:t xml:space="preserve">.   </w:t>
            </w:r>
          </w:p>
        </w:tc>
      </w:tr>
      <w:tr w:rsidR="00BA646C" w:rsidRPr="002E6337" w14:paraId="554D7B0F" w14:textId="7777777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03147" w14:textId="792F4396" w:rsidR="00814D4C" w:rsidRDefault="00A41690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7F32BF">
              <w:rPr>
                <w:b/>
                <w:color w:val="auto"/>
                <w:sz w:val="24"/>
                <w:u w:val="single"/>
              </w:rPr>
              <w:t>Building Leadership Teams:</w:t>
            </w:r>
            <w:r>
              <w:rPr>
                <w:b/>
                <w:color w:val="auto"/>
                <w:sz w:val="24"/>
              </w:rPr>
              <w:t xml:space="preserve"> </w:t>
            </w:r>
            <w:r w:rsidR="00AA5AD1">
              <w:rPr>
                <w:color w:val="auto"/>
                <w:sz w:val="24"/>
              </w:rPr>
              <w:t>In 2016 we introduced PLTs as a form of distributed leadership</w:t>
            </w:r>
            <w:r w:rsidR="00CF5F5A">
              <w:rPr>
                <w:color w:val="auto"/>
                <w:sz w:val="24"/>
              </w:rPr>
              <w:t xml:space="preserve">. This change is significantly responsible for improved staff attitudes to school </w:t>
            </w:r>
            <w:r w:rsidR="004365F9">
              <w:rPr>
                <w:color w:val="auto"/>
                <w:sz w:val="24"/>
              </w:rPr>
              <w:t>relating to leadership</w:t>
            </w:r>
            <w:r w:rsidR="006019F9">
              <w:rPr>
                <w:color w:val="auto"/>
                <w:sz w:val="24"/>
              </w:rPr>
              <w:t>. In addition we</w:t>
            </w:r>
            <w:r w:rsidR="004365F9">
              <w:rPr>
                <w:color w:val="auto"/>
                <w:sz w:val="24"/>
              </w:rPr>
              <w:t xml:space="preserve"> have started to see an impact on teaching and learning with the PLTs </w:t>
            </w:r>
            <w:r w:rsidR="006019F9">
              <w:rPr>
                <w:color w:val="auto"/>
                <w:sz w:val="24"/>
              </w:rPr>
              <w:t xml:space="preserve">introducing evidence-based school improvement initiatives for 2017.  </w:t>
            </w:r>
            <w:r w:rsidR="00CB14C4">
              <w:rPr>
                <w:color w:val="auto"/>
                <w:sz w:val="24"/>
              </w:rPr>
              <w:t>The PLT leaders will require continued development and regular support throughout the implementation of the initiatives they a</w:t>
            </w:r>
            <w:r w:rsidR="005971F2">
              <w:rPr>
                <w:color w:val="auto"/>
                <w:sz w:val="24"/>
              </w:rPr>
              <w:t>re leading.  Due to some workforce changes our 2016 leading teacher is back in the classroom, we will have a Literacy Leading Teacher and a Numeracy Leading teacher who will share a class and we have a new PLT leader.  For these reasons, a continued focus on the development of our leadership team is required.</w:t>
            </w:r>
          </w:p>
          <w:p w14:paraId="1226442E" w14:textId="77777777" w:rsidR="00814D4C" w:rsidRPr="00814D4C" w:rsidRDefault="00814D4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</w:p>
          <w:p w14:paraId="61124B23" w14:textId="77777777" w:rsidR="00814D4C" w:rsidRDefault="007F32BF" w:rsidP="009B08B9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BF40FC">
              <w:rPr>
                <w:b/>
                <w:color w:val="auto"/>
                <w:sz w:val="24"/>
                <w:u w:val="single"/>
              </w:rPr>
              <w:t>Curriculum Planning and Assessment:</w:t>
            </w:r>
            <w:r>
              <w:rPr>
                <w:b/>
                <w:color w:val="auto"/>
                <w:sz w:val="24"/>
              </w:rPr>
              <w:t xml:space="preserve"> </w:t>
            </w:r>
            <w:r w:rsidR="005971F2">
              <w:rPr>
                <w:color w:val="auto"/>
                <w:sz w:val="24"/>
              </w:rPr>
              <w:t xml:space="preserve">2016 saw a dramatic turn-around in growth results for students across the school with a shift in students who showed low growth </w:t>
            </w:r>
            <w:r w:rsidR="00F451BC">
              <w:rPr>
                <w:color w:val="auto"/>
                <w:sz w:val="24"/>
              </w:rPr>
              <w:t xml:space="preserve">from </w:t>
            </w:r>
            <w:r w:rsidR="005971F2">
              <w:rPr>
                <w:color w:val="auto"/>
                <w:sz w:val="24"/>
              </w:rPr>
              <w:t>57%</w:t>
            </w:r>
            <w:r w:rsidR="00F451BC">
              <w:rPr>
                <w:color w:val="auto"/>
                <w:sz w:val="24"/>
              </w:rPr>
              <w:t xml:space="preserve"> in 2015 to 29% in 2016</w:t>
            </w:r>
            <w:r w:rsidR="0065131B">
              <w:rPr>
                <w:color w:val="auto"/>
                <w:sz w:val="24"/>
              </w:rPr>
              <w:t>; most of the improvement transitioning to a</w:t>
            </w:r>
            <w:r w:rsidR="00F451BC">
              <w:rPr>
                <w:color w:val="auto"/>
                <w:sz w:val="24"/>
              </w:rPr>
              <w:t xml:space="preserve"> medium level</w:t>
            </w:r>
            <w:r w:rsidR="0065131B">
              <w:rPr>
                <w:color w:val="auto"/>
                <w:sz w:val="24"/>
              </w:rPr>
              <w:t xml:space="preserve"> growth</w:t>
            </w:r>
            <w:r w:rsidR="00F451BC">
              <w:rPr>
                <w:color w:val="auto"/>
                <w:sz w:val="24"/>
              </w:rPr>
              <w:t xml:space="preserve"> from 36% in 2015 to 62% in </w:t>
            </w:r>
            <w:r w:rsidR="0065131B">
              <w:rPr>
                <w:color w:val="auto"/>
                <w:sz w:val="24"/>
              </w:rPr>
              <w:t xml:space="preserve">2016.  </w:t>
            </w:r>
            <w:r w:rsidR="009B08B9">
              <w:rPr>
                <w:color w:val="auto"/>
                <w:sz w:val="24"/>
              </w:rPr>
              <w:t xml:space="preserve">We also saw significantly improvement in Reading and Writing.  Just 15% of our students showed low growth in Reading while 32% showed high growth.  Just 8% of our students showed low growth in writing while 47% showed high growth. </w:t>
            </w:r>
            <w:r w:rsidR="0065131B">
              <w:rPr>
                <w:color w:val="auto"/>
                <w:sz w:val="24"/>
              </w:rPr>
              <w:t>T</w:t>
            </w:r>
            <w:r w:rsidR="00F451BC">
              <w:rPr>
                <w:color w:val="auto"/>
                <w:sz w:val="24"/>
              </w:rPr>
              <w:t>he work that we bega</w:t>
            </w:r>
            <w:r w:rsidR="009B08B9">
              <w:rPr>
                <w:color w:val="auto"/>
                <w:sz w:val="24"/>
              </w:rPr>
              <w:t>n on structuring the</w:t>
            </w:r>
            <w:r w:rsidR="00F451BC">
              <w:rPr>
                <w:color w:val="auto"/>
                <w:sz w:val="24"/>
              </w:rPr>
              <w:t xml:space="preserve"> timetable, </w:t>
            </w:r>
            <w:r w:rsidR="009B08B9">
              <w:rPr>
                <w:color w:val="auto"/>
                <w:sz w:val="24"/>
              </w:rPr>
              <w:t>structuring</w:t>
            </w:r>
            <w:r w:rsidR="00F451BC">
              <w:rPr>
                <w:color w:val="auto"/>
                <w:sz w:val="24"/>
              </w:rPr>
              <w:t xml:space="preserve"> planning meetings, </w:t>
            </w:r>
            <w:r w:rsidR="009B08B9">
              <w:rPr>
                <w:color w:val="auto"/>
                <w:sz w:val="24"/>
              </w:rPr>
              <w:t xml:space="preserve">setting </w:t>
            </w:r>
            <w:r w:rsidR="00F451BC">
              <w:rPr>
                <w:color w:val="auto"/>
                <w:sz w:val="24"/>
              </w:rPr>
              <w:t>expectations around consistent planning</w:t>
            </w:r>
            <w:r w:rsidR="009B08B9">
              <w:rPr>
                <w:color w:val="auto"/>
                <w:sz w:val="24"/>
              </w:rPr>
              <w:t>, agreeing upon a</w:t>
            </w:r>
            <w:r w:rsidR="00F451BC">
              <w:rPr>
                <w:color w:val="auto"/>
                <w:sz w:val="24"/>
              </w:rPr>
              <w:t xml:space="preserve"> shared </w:t>
            </w:r>
            <w:r w:rsidR="0065131B">
              <w:rPr>
                <w:color w:val="auto"/>
                <w:sz w:val="24"/>
              </w:rPr>
              <w:t xml:space="preserve">instructional practice, </w:t>
            </w:r>
            <w:r w:rsidR="009B08B9">
              <w:rPr>
                <w:color w:val="auto"/>
                <w:sz w:val="24"/>
              </w:rPr>
              <w:t xml:space="preserve">delivering a </w:t>
            </w:r>
            <w:r w:rsidR="0065131B">
              <w:rPr>
                <w:color w:val="auto"/>
                <w:sz w:val="24"/>
              </w:rPr>
              <w:t>consistent content, development of Key Assessment Tasks and ongoing reporting are all integral to the improvement we have seen in literacy and nume</w:t>
            </w:r>
            <w:r w:rsidR="009B08B9">
              <w:rPr>
                <w:color w:val="auto"/>
                <w:sz w:val="24"/>
              </w:rPr>
              <w:t>racy so far and it is essential</w:t>
            </w:r>
            <w:r w:rsidR="0065131B">
              <w:rPr>
                <w:color w:val="auto"/>
                <w:sz w:val="24"/>
              </w:rPr>
              <w:t xml:space="preserve"> that this remains our focus until the shared understandings and processes move from being ‘introduced’ to ‘established’.</w:t>
            </w:r>
          </w:p>
          <w:p w14:paraId="7D1CCF66" w14:textId="2540C6AF" w:rsidR="00814D4C" w:rsidRPr="005971F2" w:rsidRDefault="00814D4C" w:rsidP="009B08B9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</w:p>
        </w:tc>
      </w:tr>
      <w:tr w:rsidR="00BA646C" w:rsidRPr="002E6337" w14:paraId="45AB9F89" w14:textId="77777777" w:rsidTr="00BA646C">
        <w:tc>
          <w:tcPr>
            <w:tcW w:w="2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421851" w14:textId="6471D5B2" w:rsidR="00BA646C" w:rsidRPr="00814D4C" w:rsidRDefault="00BA646C" w:rsidP="00006212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2E6337">
              <w:rPr>
                <w:b/>
                <w:color w:val="FFFFFF" w:themeColor="background1"/>
                <w:sz w:val="24"/>
              </w:rPr>
              <w:t>Key Improvement Strategies</w:t>
            </w:r>
            <w:r>
              <w:rPr>
                <w:b/>
                <w:color w:val="FFFFFF" w:themeColor="background1"/>
                <w:sz w:val="24"/>
              </w:rPr>
              <w:t xml:space="preserve"> (KIS)</w:t>
            </w:r>
            <w:r w:rsidR="00814D4C">
              <w:rPr>
                <w:b/>
                <w:color w:val="FFFFFF" w:themeColor="background1"/>
                <w:sz w:val="24"/>
              </w:rPr>
              <w:t xml:space="preserve"> </w:t>
            </w:r>
            <w:r w:rsidRPr="00580B4F">
              <w:rPr>
                <w:color w:val="FFFFFF" w:themeColor="background1"/>
                <w:sz w:val="22"/>
              </w:rPr>
              <w:t xml:space="preserve">List the KIS that are linked to this initiative/s and will be scaled up. This could include existing KIS from your SSP or new ones identified through </w:t>
            </w:r>
            <w:r w:rsidR="00006212">
              <w:rPr>
                <w:color w:val="FFFFFF" w:themeColor="background1"/>
                <w:sz w:val="22"/>
              </w:rPr>
              <w:t>the</w:t>
            </w:r>
            <w:r>
              <w:rPr>
                <w:color w:val="FFFFFF" w:themeColor="background1"/>
                <w:sz w:val="22"/>
              </w:rPr>
              <w:t xml:space="preserve"> evaluation </w:t>
            </w:r>
            <w:r w:rsidR="00006212">
              <w:rPr>
                <w:color w:val="FFFFFF" w:themeColor="background1"/>
                <w:sz w:val="22"/>
              </w:rPr>
              <w:t xml:space="preserve">of student outcomes against SSP targets </w:t>
            </w:r>
            <w:r>
              <w:rPr>
                <w:color w:val="FFFFFF" w:themeColor="background1"/>
                <w:sz w:val="22"/>
              </w:rPr>
              <w:t xml:space="preserve">and </w:t>
            </w:r>
            <w:r w:rsidR="00006212">
              <w:rPr>
                <w:color w:val="FFFFFF" w:themeColor="background1"/>
                <w:sz w:val="22"/>
              </w:rPr>
              <w:t xml:space="preserve">the </w:t>
            </w:r>
            <w:r>
              <w:rPr>
                <w:color w:val="FFFFFF" w:themeColor="background1"/>
                <w:sz w:val="22"/>
              </w:rPr>
              <w:t>diagnosis</w:t>
            </w:r>
            <w:r w:rsidR="00006212">
              <w:t xml:space="preserve"> </w:t>
            </w:r>
            <w:r w:rsidR="00006212" w:rsidRPr="00006212">
              <w:rPr>
                <w:color w:val="FFFFFF" w:themeColor="background1"/>
                <w:sz w:val="22"/>
              </w:rPr>
              <w:t>of issues requiring particular attention</w:t>
            </w:r>
            <w:r w:rsidRPr="00580B4F">
              <w:rPr>
                <w:color w:val="FFFFFF" w:themeColor="background1"/>
                <w:sz w:val="22"/>
              </w:rPr>
              <w:t>.</w:t>
            </w:r>
            <w:r w:rsidR="00934722">
              <w:rPr>
                <w:color w:val="FFFFFF" w:themeColor="background1"/>
                <w:sz w:val="22"/>
              </w:rPr>
              <w:t xml:space="preserve"> </w:t>
            </w:r>
            <w:r w:rsidR="008B51B4">
              <w:rPr>
                <w:color w:val="FFFFFF" w:themeColor="background1"/>
                <w:sz w:val="22"/>
              </w:rPr>
              <w:t>KIS may be specific to one outcome area or applicable across several areas.</w:t>
            </w:r>
          </w:p>
        </w:tc>
      </w:tr>
      <w:tr w:rsidR="00BA646C" w:rsidRPr="00580B4F" w14:paraId="32BE0B21" w14:textId="77777777" w:rsidTr="00BA64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41428E1" w14:textId="77777777"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580B4F">
              <w:rPr>
                <w:b/>
                <w:color w:val="FFFFFF" w:themeColor="background1"/>
                <w:sz w:val="24"/>
              </w:rPr>
              <w:t>Initiative:</w:t>
            </w: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711EF8" w14:textId="77777777" w:rsidR="00BA646C" w:rsidRPr="00580B4F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FFFFFF" w:themeColor="background1"/>
                <w:sz w:val="24"/>
              </w:rPr>
            </w:pPr>
            <w:r w:rsidRPr="00580B4F">
              <w:rPr>
                <w:b/>
                <w:color w:val="FFFFFF" w:themeColor="background1"/>
                <w:sz w:val="24"/>
              </w:rPr>
              <w:t>KIS</w:t>
            </w:r>
          </w:p>
        </w:tc>
      </w:tr>
      <w:tr w:rsidR="00BA646C" w:rsidRPr="000F40F2" w14:paraId="0C34245D" w14:textId="77777777" w:rsidTr="00BA64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BABDE" w14:textId="1706D36B" w:rsidR="00BA646C" w:rsidRDefault="00B14B93" w:rsidP="00814D4C">
            <w:pPr>
              <w:tabs>
                <w:tab w:val="left" w:pos="257"/>
                <w:tab w:val="left" w:pos="284"/>
              </w:tabs>
              <w:spacing w:after="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Building Leadership Teams</w:t>
            </w:r>
          </w:p>
          <w:p w14:paraId="4D87D7D1" w14:textId="77777777" w:rsidR="00BA646C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  <w:p w14:paraId="3FBDAE34" w14:textId="77777777" w:rsidR="00BA646C" w:rsidRPr="000F40F2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0EA16" w14:textId="30B4EDF8" w:rsidR="00BA646C" w:rsidRPr="00814D4C" w:rsidRDefault="003F0CBC" w:rsidP="00814D4C">
            <w:pPr>
              <w:pStyle w:val="ListParagraph"/>
              <w:numPr>
                <w:ilvl w:val="0"/>
                <w:numId w:val="46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814D4C">
              <w:rPr>
                <w:color w:val="auto"/>
                <w:sz w:val="24"/>
              </w:rPr>
              <w:t>Induction of two new Leading Teachers and a new PLT leader</w:t>
            </w:r>
          </w:p>
          <w:p w14:paraId="441EF102" w14:textId="6A7CA165" w:rsidR="00BA646C" w:rsidRPr="00D8566C" w:rsidRDefault="00B14B93" w:rsidP="00BA646C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D8566C">
              <w:rPr>
                <w:color w:val="auto"/>
                <w:sz w:val="24"/>
              </w:rPr>
              <w:t xml:space="preserve">Development of </w:t>
            </w:r>
            <w:r w:rsidR="003F0CBC" w:rsidRPr="00D8566C">
              <w:rPr>
                <w:color w:val="auto"/>
                <w:sz w:val="24"/>
              </w:rPr>
              <w:t xml:space="preserve">Leading Teachers and </w:t>
            </w:r>
            <w:r w:rsidRPr="00D8566C">
              <w:rPr>
                <w:color w:val="auto"/>
                <w:sz w:val="24"/>
              </w:rPr>
              <w:t>PLT leaders</w:t>
            </w:r>
          </w:p>
          <w:p w14:paraId="6FD7E5AF" w14:textId="281A0721" w:rsidR="00B2625E" w:rsidRPr="00D8566C" w:rsidRDefault="003F0CBC" w:rsidP="00B2625E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D8566C">
              <w:rPr>
                <w:color w:val="auto"/>
                <w:sz w:val="24"/>
              </w:rPr>
              <w:t>Train Leading Teachers</w:t>
            </w:r>
            <w:r w:rsidR="00B2625E" w:rsidRPr="00D8566C">
              <w:rPr>
                <w:color w:val="auto"/>
                <w:sz w:val="24"/>
              </w:rPr>
              <w:t xml:space="preserve"> to be coaches</w:t>
            </w:r>
          </w:p>
          <w:p w14:paraId="7E200AB7" w14:textId="77777777" w:rsidR="00BA646C" w:rsidRDefault="003F0CBC" w:rsidP="00814D4C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  <w:r w:rsidRPr="00D8566C">
              <w:rPr>
                <w:color w:val="auto"/>
                <w:sz w:val="24"/>
              </w:rPr>
              <w:t>Develop principal capacity around community engagement and consultation</w:t>
            </w:r>
          </w:p>
          <w:p w14:paraId="6BB14F17" w14:textId="035D112D" w:rsidR="00814D4C" w:rsidRPr="00814D4C" w:rsidRDefault="00814D4C" w:rsidP="00814D4C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color w:val="auto"/>
                <w:sz w:val="24"/>
              </w:rPr>
            </w:pPr>
          </w:p>
        </w:tc>
      </w:tr>
      <w:tr w:rsidR="00BA646C" w:rsidRPr="000F40F2" w14:paraId="0CA25BBF" w14:textId="77777777" w:rsidTr="004E621D">
        <w:trPr>
          <w:trHeight w:val="1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76E23" w14:textId="05F30F72" w:rsidR="00BA646C" w:rsidRDefault="00AD72BB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Curriculum Planning and Assessment</w:t>
            </w:r>
          </w:p>
          <w:p w14:paraId="4763B2C4" w14:textId="77777777" w:rsidR="00BA646C" w:rsidRPr="000F40F2" w:rsidRDefault="00BA646C" w:rsidP="00D767C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b/>
                <w:color w:val="auto"/>
                <w:sz w:val="24"/>
              </w:rPr>
            </w:pPr>
          </w:p>
        </w:tc>
        <w:tc>
          <w:tcPr>
            <w:tcW w:w="1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DEC5" w14:textId="2CF56122" w:rsidR="00BA646C" w:rsidRPr="00814D4C" w:rsidRDefault="00AD72BB" w:rsidP="00814D4C">
            <w:pPr>
              <w:pStyle w:val="ListParagraph"/>
              <w:numPr>
                <w:ilvl w:val="0"/>
                <w:numId w:val="47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814D4C">
              <w:rPr>
                <w:rFonts w:cs="Arial"/>
                <w:color w:val="auto"/>
                <w:sz w:val="24"/>
              </w:rPr>
              <w:t xml:space="preserve">Consolidate use of meeting times and planning </w:t>
            </w:r>
            <w:r w:rsidR="0064423F" w:rsidRPr="00814D4C">
              <w:rPr>
                <w:rFonts w:cs="Arial"/>
                <w:color w:val="auto"/>
                <w:sz w:val="24"/>
              </w:rPr>
              <w:t xml:space="preserve">times </w:t>
            </w:r>
            <w:r w:rsidRPr="00814D4C">
              <w:rPr>
                <w:rFonts w:cs="Arial"/>
                <w:color w:val="auto"/>
                <w:sz w:val="24"/>
              </w:rPr>
              <w:t>to facilitate consistent planning of curriculum and assessment</w:t>
            </w:r>
            <w:r w:rsidR="00C859B5" w:rsidRPr="00814D4C">
              <w:rPr>
                <w:rFonts w:cs="Arial"/>
                <w:color w:val="auto"/>
                <w:sz w:val="24"/>
              </w:rPr>
              <w:t xml:space="preserve"> - done</w:t>
            </w:r>
          </w:p>
          <w:p w14:paraId="3EB6E36E" w14:textId="58A4BEA8" w:rsidR="00AD72BB" w:rsidRPr="00D8566C" w:rsidRDefault="00AD72BB" w:rsidP="00AD72BB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D8566C">
              <w:rPr>
                <w:rFonts w:cs="Arial"/>
                <w:color w:val="auto"/>
                <w:sz w:val="24"/>
                <w:szCs w:val="24"/>
              </w:rPr>
              <w:t>Ensure planning documentation consist</w:t>
            </w:r>
            <w:r w:rsidR="003F0CBC" w:rsidRPr="00D8566C">
              <w:rPr>
                <w:rFonts w:cs="Arial"/>
                <w:color w:val="auto"/>
                <w:sz w:val="24"/>
                <w:szCs w:val="24"/>
              </w:rPr>
              <w:t xml:space="preserve">ently reflects agreed </w:t>
            </w:r>
            <w:r w:rsidRPr="00D8566C">
              <w:rPr>
                <w:rFonts w:cs="Arial"/>
                <w:color w:val="auto"/>
                <w:sz w:val="24"/>
                <w:szCs w:val="24"/>
              </w:rPr>
              <w:t xml:space="preserve">literacy and numeracy </w:t>
            </w:r>
            <w:r w:rsidR="003F0CBC" w:rsidRPr="00D8566C">
              <w:rPr>
                <w:rFonts w:cs="Arial"/>
                <w:color w:val="auto"/>
                <w:sz w:val="24"/>
                <w:szCs w:val="24"/>
              </w:rPr>
              <w:t xml:space="preserve">instructional </w:t>
            </w:r>
            <w:r w:rsidRPr="00D8566C">
              <w:rPr>
                <w:rFonts w:cs="Arial"/>
                <w:color w:val="auto"/>
                <w:sz w:val="24"/>
                <w:szCs w:val="24"/>
              </w:rPr>
              <w:t xml:space="preserve">practices </w:t>
            </w:r>
          </w:p>
          <w:p w14:paraId="2E4814C1" w14:textId="77777777" w:rsidR="004E621D" w:rsidRDefault="00692BB1" w:rsidP="00D8566C">
            <w:pPr>
              <w:pStyle w:val="ListParagraph"/>
              <w:numPr>
                <w:ilvl w:val="0"/>
                <w:numId w:val="33"/>
              </w:num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D8566C">
              <w:rPr>
                <w:rFonts w:cs="Arial"/>
                <w:color w:val="auto"/>
                <w:sz w:val="24"/>
                <w:szCs w:val="24"/>
              </w:rPr>
              <w:t xml:space="preserve">Provision of whole staff numeracy </w:t>
            </w:r>
            <w:r w:rsidR="0080306E" w:rsidRPr="00D8566C">
              <w:rPr>
                <w:rFonts w:cs="Arial"/>
                <w:color w:val="auto"/>
                <w:sz w:val="24"/>
                <w:szCs w:val="24"/>
              </w:rPr>
              <w:t xml:space="preserve">and literacy </w:t>
            </w:r>
            <w:r w:rsidRPr="00D8566C">
              <w:rPr>
                <w:rFonts w:cs="Arial"/>
                <w:color w:val="auto"/>
                <w:sz w:val="24"/>
                <w:szCs w:val="24"/>
              </w:rPr>
              <w:t>professional development</w:t>
            </w:r>
            <w:r w:rsidR="003F0CBC" w:rsidRPr="00D8566C">
              <w:rPr>
                <w:rFonts w:cs="Arial"/>
                <w:color w:val="auto"/>
                <w:sz w:val="24"/>
                <w:szCs w:val="24"/>
              </w:rPr>
              <w:t xml:space="preserve"> in terms 2 and 3 respectively</w:t>
            </w:r>
          </w:p>
          <w:p w14:paraId="32E8160A" w14:textId="1617CBED" w:rsidR="00814D4C" w:rsidRPr="00814D4C" w:rsidRDefault="00814D4C" w:rsidP="00814D4C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0A0B2EC1" w14:textId="3FDEDE6D" w:rsidR="00BA646C" w:rsidRDefault="00BA646C" w:rsidP="0057076C">
      <w:pPr>
        <w:spacing w:after="0" w:line="240" w:lineRule="auto"/>
        <w:rPr>
          <w:rFonts w:ascii="Verdana" w:hAnsi="Verdana" w:cs="Arial"/>
          <w:b/>
          <w:bCs/>
          <w:iCs/>
          <w:color w:val="0070C0"/>
          <w:sz w:val="24"/>
        </w:rPr>
        <w:sectPr w:rsidR="00BA646C" w:rsidSect="00BA646C">
          <w:pgSz w:w="23814" w:h="16839" w:orient="landscape" w:code="8"/>
          <w:pgMar w:top="993" w:right="2880" w:bottom="1440" w:left="2880" w:header="708" w:footer="708" w:gutter="0"/>
          <w:cols w:space="720"/>
          <w:docGrid w:linePitch="245"/>
        </w:sectPr>
      </w:pPr>
    </w:p>
    <w:p w14:paraId="18CDC15C" w14:textId="77777777" w:rsidR="0057076C" w:rsidRDefault="0057076C" w:rsidP="0056446E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</w:t>
      </w:r>
      <w:r w:rsidR="00B30C1E">
        <w:rPr>
          <w:rFonts w:ascii="Verdana" w:hAnsi="Verdana"/>
          <w:color w:val="0070C0"/>
          <w:spacing w:val="-12"/>
          <w:sz w:val="44"/>
          <w:szCs w:val="44"/>
        </w:rPr>
        <w:t>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701"/>
        <w:gridCol w:w="5245"/>
        <w:gridCol w:w="2126"/>
        <w:gridCol w:w="1984"/>
        <w:gridCol w:w="6663"/>
      </w:tblGrid>
      <w:tr w:rsidR="00881464" w14:paraId="32684EA1" w14:textId="77777777" w:rsidTr="00FC1470">
        <w:tc>
          <w:tcPr>
            <w:tcW w:w="439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287FB3D3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ACHIEVEMENT</w:t>
            </w:r>
          </w:p>
        </w:tc>
        <w:tc>
          <w:tcPr>
            <w:tcW w:w="17719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14:paraId="4622717B" w14:textId="77777777"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14:paraId="6F613BC9" w14:textId="77777777" w:rsidTr="00FC1470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14:paraId="669D533F" w14:textId="77777777"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14:paraId="3C8F9325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B0CC48F" w14:textId="40E7E93D" w:rsidR="00881464" w:rsidRPr="00FC1470" w:rsidRDefault="000B041C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0"/>
                <w:sz w:val="24"/>
                <w:szCs w:val="24"/>
              </w:rPr>
              <w:t>Improved outcomes for students in reading and writing</w:t>
            </w:r>
          </w:p>
          <w:p w14:paraId="63DDA526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14:paraId="49157EBE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14:paraId="58AC13FE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14:paraId="5C87D05D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  <w:p w14:paraId="61515880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08BD02BE" w14:textId="77777777"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601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3C4470BD" w14:textId="77777777" w:rsidR="000B041C" w:rsidRPr="00FC1470" w:rsidRDefault="000B041C" w:rsidP="000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Reduce variability of Reading and Writing teaching practices between classrooms across the school. </w:t>
            </w:r>
          </w:p>
          <w:p w14:paraId="7E92E5F6" w14:textId="77777777" w:rsidR="000B041C" w:rsidRPr="00FC1470" w:rsidRDefault="000B041C" w:rsidP="000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Achieve 5% above the state mean score in Reading and Writing </w:t>
            </w:r>
          </w:p>
          <w:p w14:paraId="2D4A0CE8" w14:textId="77777777" w:rsidR="000B041C" w:rsidRPr="00FC1470" w:rsidRDefault="000B041C" w:rsidP="000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b/>
                <w:bCs/>
                <w:color w:val="auto"/>
                <w:sz w:val="24"/>
                <w:szCs w:val="24"/>
              </w:rPr>
              <w:t xml:space="preserve">NAPLAN Year 5 Relative Growth </w:t>
            </w:r>
          </w:p>
          <w:p w14:paraId="0CDDE85E" w14:textId="5ECC0874" w:rsidR="000B041C" w:rsidRPr="00FC1470" w:rsidRDefault="00AA5AD1" w:rsidP="000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By 2018</w:t>
            </w:r>
            <w:r w:rsidR="000B041C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 </w:t>
            </w:r>
            <w:r w:rsidR="0025437B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NAPLAN </w:t>
            </w:r>
            <w:r w:rsidR="003F0CBC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Reading</w:t>
            </w:r>
            <w:r w:rsidR="000B041C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 results will indicate </w:t>
            </w:r>
            <w:r w:rsidR="006C79C1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20% or less students with LOW GROWTH and 30% or more with HIGH GROWTH</w:t>
            </w:r>
          </w:p>
          <w:p w14:paraId="50F6B2EB" w14:textId="4EE8D9BE" w:rsidR="006C79C1" w:rsidRPr="00FC1470" w:rsidRDefault="006C79C1" w:rsidP="006C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By 2018 NAPLAN Writing results will indicate 15% or less students with LOW GROWTH and 35% or more with HIGH GROWTH</w:t>
            </w:r>
          </w:p>
          <w:p w14:paraId="783048AE" w14:textId="70D17683" w:rsidR="00881464" w:rsidRPr="00FC1470" w:rsidRDefault="006C79C1" w:rsidP="006C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By 2018 NAPLAN Numeracy results will indicate 25% or less students with LOW GROWTH and 15% or more with HIGH GROWTH</w:t>
            </w:r>
          </w:p>
        </w:tc>
      </w:tr>
      <w:tr w:rsidR="00881464" w14:paraId="1D81541F" w14:textId="77777777" w:rsidTr="00FC1470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3F828A" w14:textId="4A700FB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1F7F86A2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7A5CA58E" w14:textId="77777777"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601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CA0401" w14:textId="77777777" w:rsidR="000B041C" w:rsidRPr="00FC1470" w:rsidRDefault="000B041C" w:rsidP="000B04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Reduce variability of Reading and Writing teaching between classrooms </w:t>
            </w:r>
          </w:p>
          <w:p w14:paraId="4F48235C" w14:textId="2E75B681" w:rsidR="00881464" w:rsidRPr="00FC1470" w:rsidRDefault="000B041C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auto"/>
                <w:spacing w:val="0"/>
                <w:sz w:val="24"/>
                <w:szCs w:val="24"/>
              </w:rPr>
            </w:pP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Ach</w:t>
            </w:r>
            <w:r w:rsidR="006C79C1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ievement in Reading, Number and Algebra and Measurement and Geometry, </w:t>
            </w: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according to On Demand Testing</w:t>
            </w:r>
            <w:r w:rsidR="00E7107D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, Essential Assessment</w:t>
            </w: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 </w:t>
            </w:r>
            <w:r w:rsidR="00E7107D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and evidence-based teacher judgements again</w:t>
            </w:r>
            <w:r w:rsidR="006C79C1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st Victorian Curriculum,</w:t>
            </w:r>
            <w:r w:rsidR="00E7107D"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 xml:space="preserve"> </w:t>
            </w:r>
            <w:r w:rsidRPr="00FC1470">
              <w:rPr>
                <w:rFonts w:ascii="Verdana" w:eastAsiaTheme="minorEastAsia" w:hAnsi="Verdana" w:cs="Arial"/>
                <w:color w:val="auto"/>
                <w:sz w:val="24"/>
                <w:szCs w:val="24"/>
              </w:rPr>
              <w:t>shows an average minimum of 12 month’s growth over 12 months</w:t>
            </w:r>
          </w:p>
        </w:tc>
      </w:tr>
      <w:tr w:rsidR="00881464" w14:paraId="6C5C4442" w14:textId="77777777" w:rsidTr="00FC1470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0584D89F" w14:textId="77777777"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5476F772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72FFA647" w14:textId="77777777"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52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49AF823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14:paraId="476BF813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14:paraId="582E4AC7" w14:textId="189670A2"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02F79BFF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14:paraId="70284818" w14:textId="77777777"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462C558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14:paraId="6C399EB4" w14:textId="77777777"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798A4225" w14:textId="77777777"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14:paraId="48186EB7" w14:textId="14D62DF7"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changes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in practice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,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behaviour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  <w:r w:rsidR="004277E8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</w:t>
            </w:r>
          </w:p>
        </w:tc>
      </w:tr>
      <w:tr w:rsidR="00881464" w14:paraId="01E271E0" w14:textId="77777777" w:rsidTr="00FC1470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AB399C1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471E4BAB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7049AEB1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5BFB8C1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71FB914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70BFC7F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93716" w14:paraId="1A84BF33" w14:textId="77777777" w:rsidTr="00FC1470">
        <w:trPr>
          <w:trHeight w:val="1000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2F674751" w14:textId="77777777" w:rsidR="00F247E2" w:rsidRPr="00FC1470" w:rsidRDefault="00F247E2" w:rsidP="00F247E2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b/>
                <w:color w:val="auto"/>
                <w:sz w:val="24"/>
                <w:szCs w:val="24"/>
              </w:rPr>
              <w:t>Consolidate use of meeting times and planning times to facilitate consistent planning of curriculum and assessment</w:t>
            </w:r>
          </w:p>
          <w:p w14:paraId="67375AC4" w14:textId="6C08F9E2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FFFFFF" w:themeFill="background1"/>
          </w:tcPr>
          <w:p w14:paraId="51A1FA7B" w14:textId="351E5DDB" w:rsidR="003A72C2" w:rsidRPr="00814D4C" w:rsidRDefault="00793716" w:rsidP="00814D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>Organise timetable to ensure each year level meets together at least once in the week for admin and PLT goals</w:t>
            </w:r>
          </w:p>
        </w:tc>
        <w:tc>
          <w:tcPr>
            <w:tcW w:w="5245" w:type="dxa"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FFFFFF" w:themeFill="background1"/>
          </w:tcPr>
          <w:p w14:paraId="4C54A022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Time spent organising timetable</w:t>
            </w:r>
          </w:p>
          <w:p w14:paraId="65901AE1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E131307" w14:textId="646DB496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4CCDE549" w14:textId="5FB5D733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Timetabler (Caleb)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11E1F106" w14:textId="38D49B1F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By the beginning of each term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23E81BF1" w14:textId="4F4FB526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Each year level meets once a week to work on admin and PLT goals</w:t>
            </w:r>
          </w:p>
        </w:tc>
      </w:tr>
      <w:tr w:rsidR="00793716" w14:paraId="244EFFC7" w14:textId="77777777" w:rsidTr="00FC1470">
        <w:trPr>
          <w:trHeight w:val="4901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0CFB6417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3AD1E18A" w14:textId="77777777" w:rsidR="00793716" w:rsidRDefault="00793716" w:rsidP="00814D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>Use Monday afternoon as a time for all PLTs to meet for curriculum and assessment planning</w:t>
            </w:r>
          </w:p>
          <w:p w14:paraId="40B4F847" w14:textId="77777777" w:rsidR="00814D4C" w:rsidRPr="00814D4C" w:rsidRDefault="00814D4C" w:rsidP="00814D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</w:p>
          <w:p w14:paraId="20C649EB" w14:textId="1A7674A4" w:rsidR="00793716" w:rsidRDefault="00793716" w:rsidP="00814D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>Train staff on how to use curriculum an</w:t>
            </w:r>
            <w:r w:rsidR="006C1224" w:rsidRPr="00814D4C">
              <w:rPr>
                <w:rFonts w:eastAsiaTheme="minorEastAsia" w:cs="Arial"/>
                <w:color w:val="000000"/>
                <w:sz w:val="24"/>
              </w:rPr>
              <w:t>d</w:t>
            </w:r>
            <w:r w:rsidRPr="00814D4C">
              <w:rPr>
                <w:rFonts w:eastAsiaTheme="minorEastAsia" w:cs="Arial"/>
                <w:color w:val="000000"/>
                <w:sz w:val="24"/>
              </w:rPr>
              <w:t xml:space="preserve"> assessment planning time to hold a focused pedagogical discussion of all lesson in the next teaching week</w:t>
            </w:r>
          </w:p>
          <w:p w14:paraId="12A41330" w14:textId="77777777" w:rsidR="00814D4C" w:rsidRPr="00814D4C" w:rsidRDefault="00814D4C" w:rsidP="00814D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</w:p>
          <w:p w14:paraId="353B80D0" w14:textId="77777777" w:rsidR="00793716" w:rsidRPr="00814D4C" w:rsidRDefault="00793716" w:rsidP="00814D4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 xml:space="preserve">Train staff to ensure pedagogical discussions include an explanation of all learning intentions and demonstration of all explicit teaching </w:t>
            </w:r>
          </w:p>
          <w:p w14:paraId="577B8013" w14:textId="77777777" w:rsidR="00295C70" w:rsidRPr="00FC1470" w:rsidRDefault="00295C70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37ED4AF2" w14:textId="77777777" w:rsidR="00295C70" w:rsidRPr="00814D4C" w:rsidRDefault="00295C70" w:rsidP="00814D4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814D4C">
              <w:rPr>
                <w:rFonts w:cs="Arial"/>
                <w:color w:val="auto"/>
                <w:sz w:val="24"/>
              </w:rPr>
              <w:t>Use of curriculum days in term 2 and 4 to cater for whole team curriculum and assessment planning</w:t>
            </w:r>
          </w:p>
          <w:p w14:paraId="40DB7750" w14:textId="77777777" w:rsidR="00814D4C" w:rsidRDefault="00814D4C" w:rsidP="00814D4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</w:p>
          <w:p w14:paraId="2560EAED" w14:textId="77777777" w:rsidR="00295C70" w:rsidRPr="00814D4C" w:rsidRDefault="00295C70" w:rsidP="00814D4C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814D4C">
              <w:rPr>
                <w:rFonts w:cs="Arial"/>
                <w:color w:val="auto"/>
                <w:sz w:val="24"/>
              </w:rPr>
              <w:t>Specialist weeks in term 1 and 3 to facilitate whole team curriculum and assessment planning</w:t>
            </w:r>
          </w:p>
          <w:p w14:paraId="1E50F6C6" w14:textId="77777777" w:rsidR="00FC1470" w:rsidRDefault="00FC1470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2317C86C" w14:textId="77777777" w:rsidR="00814D4C" w:rsidRDefault="00814D4C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62709D71" w14:textId="77777777" w:rsidR="00814D4C" w:rsidRDefault="00814D4C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1554D976" w14:textId="77777777" w:rsidR="00814D4C" w:rsidRDefault="00814D4C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73273C6F" w14:textId="77777777" w:rsidR="00814D4C" w:rsidRDefault="00814D4C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434673D9" w14:textId="77777777" w:rsidR="00814D4C" w:rsidRDefault="00814D4C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233B73C4" w14:textId="13F1A858" w:rsidR="00814D4C" w:rsidRPr="00FC1470" w:rsidRDefault="00814D4C" w:rsidP="00295C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6D8D598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Dedicate Monday 4pm to 5pm as PLT curriculum and assessment planning</w:t>
            </w:r>
          </w:p>
          <w:p w14:paraId="204FEAD4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B07C963" w14:textId="6E91F6AA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Induct new staff on expectations an</w:t>
            </w:r>
            <w:r w:rsidR="006C1224" w:rsidRPr="00FC1470">
              <w:rPr>
                <w:rFonts w:cs="Arial"/>
                <w:color w:val="auto"/>
                <w:sz w:val="24"/>
                <w:szCs w:val="24"/>
              </w:rPr>
              <w:t>d planning guidelines</w:t>
            </w:r>
          </w:p>
          <w:p w14:paraId="74C0B00D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F2EE7CC" w14:textId="76771355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Principal class members rotationally sit-in on PLT meetings to monitor and support efficient and effective use of time</w:t>
            </w:r>
          </w:p>
          <w:p w14:paraId="4D6570AC" w14:textId="77777777" w:rsidR="006C1224" w:rsidRPr="00FC1470" w:rsidRDefault="006C1224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22144BE" w14:textId="77777777" w:rsidR="00793716" w:rsidRPr="00FC1470" w:rsidRDefault="006C1224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Use a ‘checklist’ approach to maintain accountability around what is expected from those responsible to share their planning</w:t>
            </w:r>
          </w:p>
          <w:p w14:paraId="2156DACF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C14EA01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961E1AE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B1BCEB0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Advertise Curriculum days</w:t>
            </w:r>
          </w:p>
          <w:p w14:paraId="204BEEB1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C10C8E1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AF72BA4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7520C7F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AD4DC87" w14:textId="71B61669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Timetable specialist weeks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12D8B6E" w14:textId="61D965C6" w:rsidR="00793716" w:rsidRPr="00FC1470" w:rsidRDefault="0042354F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All staff attend</w:t>
            </w:r>
          </w:p>
          <w:p w14:paraId="5B4AD5D9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0FACC55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186B5C6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Principal Class members</w:t>
            </w:r>
            <w:r w:rsidR="003A72C2" w:rsidRPr="00FC1470">
              <w:rPr>
                <w:rFonts w:cs="Arial"/>
                <w:color w:val="auto"/>
                <w:sz w:val="24"/>
                <w:szCs w:val="24"/>
              </w:rPr>
              <w:t xml:space="preserve"> monitor</w:t>
            </w:r>
          </w:p>
          <w:p w14:paraId="57F8620B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ED6163C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61FFEA0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477F94C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9A3A2C9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5A8F27B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D6B1D19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147F556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09BD95B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5EE4E3B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23BDC90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31CF4F9" w14:textId="1AC72B29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Caleb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406EE71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8ABE26E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51A5A38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5B2D340" w14:textId="77777777" w:rsidR="003A72C2" w:rsidRPr="00FC1470" w:rsidRDefault="003A72C2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85EFCBE" w14:textId="77777777" w:rsidR="003A72C2" w:rsidRPr="00FC1470" w:rsidRDefault="003A72C2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E7D1A5E" w14:textId="77777777" w:rsidR="00814D4C" w:rsidRDefault="00814D4C" w:rsidP="00355F9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4E34342" w14:textId="77777777" w:rsidR="00355F91" w:rsidRPr="00FC1470" w:rsidRDefault="00355F91" w:rsidP="00355F9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Over a 2 year period beginning 2016</w:t>
            </w:r>
          </w:p>
          <w:p w14:paraId="58F64C3A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BD72B7A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5CF7C77" w14:textId="77777777" w:rsidR="00793716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3E6C063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66F8A08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00F163F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DD53158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6D30197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7F0EB2E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07AF7CA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880BD13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DE260AF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8EEA456" w14:textId="628C23B1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Beginning of 2017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601520B" w14:textId="77777777" w:rsidR="003A72C2" w:rsidRPr="00FC1470" w:rsidRDefault="003A72C2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BB528CA" w14:textId="77777777" w:rsidR="003A72C2" w:rsidRPr="00FC1470" w:rsidRDefault="003A72C2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755934F" w14:textId="77777777" w:rsidR="003A72C2" w:rsidRPr="00FC1470" w:rsidRDefault="003A72C2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900F871" w14:textId="77777777" w:rsidR="003A72C2" w:rsidRPr="00FC1470" w:rsidRDefault="003A72C2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0696DF9" w14:textId="77777777" w:rsidR="00814D4C" w:rsidRDefault="00814D4C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7ACE3E4" w14:textId="77777777" w:rsidR="00814D4C" w:rsidRDefault="00814D4C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30A93C1" w14:textId="77777777" w:rsidR="00717172" w:rsidRPr="00FC1470" w:rsidRDefault="00793716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PLTs are efficiently and effectively making use of planning time</w:t>
            </w:r>
            <w:r w:rsidR="00717172" w:rsidRPr="00FC1470">
              <w:rPr>
                <w:rFonts w:cs="Arial"/>
                <w:color w:val="auto"/>
                <w:sz w:val="24"/>
                <w:szCs w:val="24"/>
              </w:rPr>
              <w:t xml:space="preserve"> as indicated by observed adherence to planning guides and evidenced by completed checklists.</w:t>
            </w:r>
          </w:p>
          <w:p w14:paraId="57D33B90" w14:textId="77777777" w:rsidR="00191E1B" w:rsidRPr="00FC1470" w:rsidRDefault="00191E1B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5422D2B" w14:textId="77777777" w:rsidR="00191E1B" w:rsidRPr="00FC1470" w:rsidRDefault="00191E1B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 xml:space="preserve">Planning documentation reflects direction as informed by PD learnings </w:t>
            </w:r>
          </w:p>
          <w:p w14:paraId="46CBABBA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E87E7FF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EDBEAEB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5D00593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872A7D4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19D382C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780C6C1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2559AA1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919D505" w14:textId="77777777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62353B4" w14:textId="0DCA7AE9" w:rsidR="00295C70" w:rsidRPr="00FC1470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participate in term planning days</w:t>
            </w:r>
          </w:p>
        </w:tc>
      </w:tr>
      <w:tr w:rsidR="00C859B5" w:rsidRPr="00FC1470" w14:paraId="16CD4E5D" w14:textId="77777777" w:rsidTr="00FC1470">
        <w:trPr>
          <w:trHeight w:val="65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</w:tcPr>
          <w:p w14:paraId="5DB288C1" w14:textId="24D52728" w:rsidR="00C859B5" w:rsidRPr="00FC1470" w:rsidRDefault="00C859B5" w:rsidP="00C859B5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b/>
                <w:color w:val="auto"/>
                <w:sz w:val="24"/>
                <w:szCs w:val="24"/>
              </w:rPr>
              <w:t xml:space="preserve">Provision of whole staff numeracy and literacy professional development in </w:t>
            </w:r>
            <w:r w:rsidRPr="00FC1470">
              <w:rPr>
                <w:rFonts w:cs="Arial"/>
                <w:b/>
                <w:color w:val="auto"/>
                <w:sz w:val="24"/>
                <w:szCs w:val="24"/>
              </w:rPr>
              <w:lastRenderedPageBreak/>
              <w:t>terms 2 and 3 respectively</w:t>
            </w:r>
          </w:p>
          <w:p w14:paraId="630A589A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1EF5FED0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5E3D367F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0C32B98A" w14:textId="77777777" w:rsidR="00C859B5" w:rsidRPr="00FC1470" w:rsidRDefault="00C859B5" w:rsidP="0002687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1104A359" w14:textId="77777777" w:rsidR="00C859B5" w:rsidRPr="00FC1470" w:rsidRDefault="00C859B5" w:rsidP="0002687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79FB5A5B" w14:textId="77777777" w:rsidR="00C859B5" w:rsidRPr="00FC1470" w:rsidRDefault="00C859B5" w:rsidP="0002687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3AC64AC6" w14:textId="77777777" w:rsidR="00C859B5" w:rsidRPr="00FC1470" w:rsidRDefault="00C859B5" w:rsidP="0002687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642F4F31" w14:textId="77777777" w:rsidR="00C859B5" w:rsidRPr="00FC1470" w:rsidRDefault="00C859B5" w:rsidP="0002687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71A7C86A" w14:textId="7201C430" w:rsidR="00C859B5" w:rsidRPr="00FC1470" w:rsidRDefault="00C859B5" w:rsidP="00991FBB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FFFFFF" w:themeFill="background1"/>
          </w:tcPr>
          <w:p w14:paraId="1D47FD41" w14:textId="648932CA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lastRenderedPageBreak/>
              <w:t>Develop a PD schedule that addresses literacy and numeracy needs across term 2 and 3</w:t>
            </w:r>
          </w:p>
          <w:p w14:paraId="4CC06FE3" w14:textId="3E3FD456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shd w:val="clear" w:color="auto" w:fill="FFFFFF" w:themeFill="background1"/>
          </w:tcPr>
          <w:p w14:paraId="69F8B01B" w14:textId="5438D7C8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Time spent developing PD schedule after consultation with curriculum</w:t>
            </w:r>
          </w:p>
          <w:p w14:paraId="0D91282B" w14:textId="4425EE15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23BAF60A" w14:textId="2D0BF020" w:rsidR="00C859B5" w:rsidRPr="00FC1470" w:rsidRDefault="00C859B5" w:rsidP="00D767CC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AP (Caleb)</w:t>
            </w:r>
          </w:p>
          <w:p w14:paraId="14BE9ECA" w14:textId="0C80CEB5" w:rsidR="00C859B5" w:rsidRPr="00FC1470" w:rsidRDefault="00C859B5" w:rsidP="00D767CC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3E07CE32" w14:textId="589B9AA9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1</w:t>
            </w:r>
            <w:r w:rsidRPr="00FC1470">
              <w:rPr>
                <w:rFonts w:cs="Arial"/>
                <w:color w:val="auto"/>
                <w:sz w:val="24"/>
                <w:szCs w:val="24"/>
                <w:vertAlign w:val="superscript"/>
              </w:rPr>
              <w:t>st</w:t>
            </w:r>
            <w:r w:rsidRPr="00FC1470">
              <w:rPr>
                <w:rFonts w:cs="Arial"/>
                <w:color w:val="auto"/>
                <w:sz w:val="24"/>
                <w:szCs w:val="24"/>
              </w:rPr>
              <w:t xml:space="preserve"> day of 2017</w:t>
            </w:r>
          </w:p>
          <w:p w14:paraId="4C32CB3E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FDE6274" w14:textId="09AF5CDB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438A2569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participate in all scheduled PD sessions</w:t>
            </w:r>
          </w:p>
          <w:p w14:paraId="25CA0ABC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173E963" w14:textId="02850129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859B5" w:rsidRPr="00FC1470" w14:paraId="35C8B284" w14:textId="77777777" w:rsidTr="00FC1470">
        <w:trPr>
          <w:trHeight w:val="1272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70FDE44A" w14:textId="37FF952B" w:rsidR="00C859B5" w:rsidRPr="00FC1470" w:rsidRDefault="00C859B5" w:rsidP="00991FBB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220191C" w14:textId="77777777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Implement PD schedule </w:t>
            </w:r>
          </w:p>
          <w:p w14:paraId="246FF674" w14:textId="77777777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572BD8CD" w14:textId="764E8B38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PD sessions are recorded and kept for new staff induction purposes and absent staff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79F7A3F" w14:textId="1A2B5061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Spend time preparing for each PD</w:t>
            </w:r>
          </w:p>
          <w:p w14:paraId="1803D8A5" w14:textId="77777777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48291C4B" w14:textId="16A37673" w:rsidR="00C859B5" w:rsidRPr="00FC1470" w:rsidRDefault="00C859B5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Staff include in their PDD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9AF4A0" w14:textId="77777777" w:rsidR="00C859B5" w:rsidRPr="00FC1470" w:rsidRDefault="00C859B5" w:rsidP="00D767CC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Collective responsibility overseen by Caleb</w:t>
            </w:r>
          </w:p>
          <w:p w14:paraId="6C2F51B2" w14:textId="747DA4B0" w:rsidR="00C859B5" w:rsidRPr="00FC1470" w:rsidRDefault="00C859B5" w:rsidP="00D767CC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All staff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E5DFB71" w14:textId="4F730B62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By end of 2016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841FE7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859B5" w:rsidRPr="00FC1470" w14:paraId="43AF9CEB" w14:textId="77777777" w:rsidTr="00FC1470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5D43FFA1" w14:textId="1E095154" w:rsidR="00C859B5" w:rsidRPr="00FC1470" w:rsidRDefault="00C859B5" w:rsidP="00991FBB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25E164A" w14:textId="6200D84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Develop a 5 week instructional practice guide for writing</w:t>
            </w:r>
          </w:p>
          <w:p w14:paraId="305815C3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CE690CA" w14:textId="44CE47A3" w:rsidR="00C859B5" w:rsidRPr="00FC1470" w:rsidRDefault="00C859B5" w:rsidP="006C1224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Develop a 5 week instructional practice guide for use of VCOP</w:t>
            </w:r>
          </w:p>
          <w:p w14:paraId="14B2A606" w14:textId="75950E9A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59E5508A" w14:textId="297E25DA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Spend time preparing for each PD</w:t>
            </w:r>
          </w:p>
          <w:p w14:paraId="4C75BB10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7C7EE28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Implement non-negotiable practice</w:t>
            </w:r>
          </w:p>
          <w:p w14:paraId="7C08509D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609A04D" w14:textId="77777777" w:rsidR="00C859B5" w:rsidRPr="00FC1470" w:rsidRDefault="00C859B5" w:rsidP="00F7258A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Provide in-classroom coaching for staff who require assistance with implementation</w:t>
            </w:r>
          </w:p>
          <w:p w14:paraId="2497E230" w14:textId="0788F241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E3D4F2C" w14:textId="2F242651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Sophie</w:t>
            </w:r>
          </w:p>
          <w:p w14:paraId="011328A6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468F7FE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9FE9DD8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CCBF754" w14:textId="3E677CC3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Sophie</w:t>
            </w:r>
          </w:p>
          <w:p w14:paraId="27DC0AFD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1CD1324" w14:textId="05FDECA9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4B9CCC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8CAEAB2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B9A6511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1297E36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36445C3" w14:textId="349C1339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Throughout 2017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4798585" w14:textId="10111C7C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confidently plan and implement 5 week writing units with a VCOP overlay</w:t>
            </w:r>
          </w:p>
          <w:p w14:paraId="05040E38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BE10F5E" w14:textId="77777777" w:rsidR="00C859B5" w:rsidRPr="00FC1470" w:rsidRDefault="00C859B5" w:rsidP="00DC3F6E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Coaching occurs for staff who require it</w:t>
            </w:r>
          </w:p>
          <w:p w14:paraId="18D52315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859B5" w:rsidRPr="00FC1470" w14:paraId="66E093AD" w14:textId="77777777" w:rsidTr="00FC1470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2991D9B4" w14:textId="347D9E99" w:rsidR="00C859B5" w:rsidRPr="00FC1470" w:rsidRDefault="00C859B5" w:rsidP="00991FBB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1CA215C" w14:textId="7A209EF4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Develop a PD schedule that addresses numeracy needs</w:t>
            </w:r>
          </w:p>
          <w:p w14:paraId="5B599EA3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426E75F7" w14:textId="66239059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Time spent developing PD schedule after consultation with Laura and Sophie</w:t>
            </w:r>
          </w:p>
          <w:p w14:paraId="1827C1A9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B05505" w14:textId="77777777" w:rsidR="00C859B5" w:rsidRPr="00FC1470" w:rsidRDefault="00C859B5" w:rsidP="00026879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AP (Caleb)</w:t>
            </w:r>
          </w:p>
          <w:p w14:paraId="483D4031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BA702A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1</w:t>
            </w:r>
            <w:r w:rsidRPr="00FC1470">
              <w:rPr>
                <w:rFonts w:cs="Arial"/>
                <w:color w:val="auto"/>
                <w:sz w:val="24"/>
                <w:szCs w:val="24"/>
                <w:vertAlign w:val="superscript"/>
              </w:rPr>
              <w:t>st</w:t>
            </w:r>
            <w:r w:rsidRPr="00FC1470">
              <w:rPr>
                <w:rFonts w:cs="Arial"/>
                <w:color w:val="auto"/>
                <w:sz w:val="24"/>
                <w:szCs w:val="24"/>
              </w:rPr>
              <w:t xml:space="preserve"> day of 2016</w:t>
            </w:r>
          </w:p>
          <w:p w14:paraId="486DE2CF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0D482CC" w14:textId="77777777" w:rsidR="00C859B5" w:rsidRPr="00FC1470" w:rsidRDefault="00C859B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3F419C68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9D10515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2BCD0D7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4A06D08" w14:textId="42AF40FD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participate in all scheduled PD sessions or watch recordings</w:t>
            </w:r>
          </w:p>
          <w:p w14:paraId="20FF4A6C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CD6D916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953289C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attend all Numeracy PD</w:t>
            </w:r>
          </w:p>
          <w:p w14:paraId="6649E02E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E01C96E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5997075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A7BF6C4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use Elementary Math Mastery consistently within their classes</w:t>
            </w:r>
          </w:p>
          <w:p w14:paraId="30B6BB3C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D39B433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9C30CB3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Coaching occurs for staff who require it</w:t>
            </w:r>
          </w:p>
          <w:p w14:paraId="4C8162E7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ABC1A00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648A293" w14:textId="77777777" w:rsidR="00814D4C" w:rsidRDefault="00814D4C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D3E42EC" w14:textId="04561AA3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use Open-Ended math tasks</w:t>
            </w:r>
          </w:p>
          <w:p w14:paraId="416066AC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A4F9D64" w14:textId="32483AFD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who require it are coached on numeracy practice</w:t>
            </w:r>
          </w:p>
          <w:p w14:paraId="36DB37C1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B91C68E" w14:textId="77777777" w:rsidR="00814D4C" w:rsidRDefault="00814D4C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3AAB4A3" w14:textId="12F6AD66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plan numeracy keeping account of continuums for concepts</w:t>
            </w:r>
          </w:p>
        </w:tc>
      </w:tr>
      <w:tr w:rsidR="00C859B5" w:rsidRPr="00FC1470" w14:paraId="05E5D570" w14:textId="77777777" w:rsidTr="00FC1470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4BC512C1" w14:textId="77777777" w:rsidR="00C859B5" w:rsidRPr="00FC1470" w:rsidRDefault="00C859B5" w:rsidP="00991FBB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14A22EC9" w14:textId="7777777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Implement PD schedule </w:t>
            </w:r>
          </w:p>
          <w:p w14:paraId="2CE98DF7" w14:textId="7777777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626D52B9" w14:textId="16F8185F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PD sessions are recorded and kept for new staff induction purposes and absent staff</w:t>
            </w:r>
          </w:p>
        </w:tc>
        <w:tc>
          <w:tcPr>
            <w:tcW w:w="524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5C254151" w14:textId="7777777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Spend time preparing for each PD</w:t>
            </w:r>
          </w:p>
          <w:p w14:paraId="1C47AAC0" w14:textId="7777777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046E57ED" w14:textId="7777777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170B7088" w14:textId="182FE03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Staff include in their PDD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293B166" w14:textId="77777777" w:rsidR="00C859B5" w:rsidRPr="00FC1470" w:rsidRDefault="00C859B5" w:rsidP="00F41321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Collective responsibility overseen by Caleb</w:t>
            </w:r>
          </w:p>
          <w:p w14:paraId="2CE8C568" w14:textId="77093572" w:rsidR="00C859B5" w:rsidRPr="00FC1470" w:rsidRDefault="00C859B5" w:rsidP="00F41321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All staff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EA02DD" w14:textId="75718D5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By end of 2016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447CE18E" w14:textId="3FB5154F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859B5" w:rsidRPr="00FC1470" w14:paraId="20D1613E" w14:textId="77777777" w:rsidTr="00FC1470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2CF798C7" w14:textId="77777777" w:rsidR="00C859B5" w:rsidRPr="00FC1470" w:rsidRDefault="00C859B5" w:rsidP="00991FBB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5BEA129B" w14:textId="7777777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Train staff in how to incorporate Open-Ended tasks for learning and for assessment </w:t>
            </w:r>
          </w:p>
          <w:p w14:paraId="31ACCEB4" w14:textId="77777777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2147E991" w14:textId="77777777" w:rsidR="00C859B5" w:rsidRPr="00FC1470" w:rsidRDefault="00C859B5" w:rsidP="000D133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Spend time preparing for each PD</w:t>
            </w:r>
          </w:p>
          <w:p w14:paraId="5ED810FA" w14:textId="77777777" w:rsidR="00C859B5" w:rsidRPr="00FC1470" w:rsidRDefault="00C859B5" w:rsidP="000D1339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2103498" w14:textId="77777777" w:rsidR="00C859B5" w:rsidRPr="00FC1470" w:rsidRDefault="00C859B5" w:rsidP="000D1339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Implement non-negotiable practice</w:t>
            </w:r>
          </w:p>
          <w:p w14:paraId="62BE62AA" w14:textId="77777777" w:rsidR="00C859B5" w:rsidRPr="00FC1470" w:rsidRDefault="00C859B5" w:rsidP="000D1339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CDBFD7B" w14:textId="77777777" w:rsidR="00C859B5" w:rsidRPr="00FC1470" w:rsidRDefault="00C859B5" w:rsidP="000D1339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Provide in-classroom coaching for staff who require assistance with implementation</w:t>
            </w:r>
          </w:p>
          <w:p w14:paraId="4D82A303" w14:textId="3DD8AF62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62BFD4" w14:textId="77777777" w:rsidR="00C859B5" w:rsidRPr="00FC1470" w:rsidRDefault="00C859B5" w:rsidP="000D1339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  <w:p w14:paraId="1465D294" w14:textId="77777777" w:rsidR="00C859B5" w:rsidRPr="00FC1470" w:rsidRDefault="00C859B5" w:rsidP="000D1339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  <w:p w14:paraId="27B478D7" w14:textId="16F1A588" w:rsidR="00C859B5" w:rsidRPr="00FC1470" w:rsidRDefault="00C859B5" w:rsidP="00A72BEE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Laura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18CA646" w14:textId="3C2EAB54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According to PD Schedule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1BD3A0ED" w14:textId="70EAC416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859B5" w:rsidRPr="00FC1470" w14:paraId="1CCA3485" w14:textId="77777777" w:rsidTr="00FC1470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262EFDA5" w14:textId="77777777" w:rsidR="00C859B5" w:rsidRPr="00FC1470" w:rsidRDefault="00C859B5" w:rsidP="00991FBB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578472E4" w14:textId="77777777" w:rsidR="00237082" w:rsidRPr="00FC1470" w:rsidRDefault="00237082" w:rsidP="00237082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Train staff in how to incorporate Open-Ended tasks for learning and for assessment </w:t>
            </w:r>
          </w:p>
          <w:p w14:paraId="73C5755C" w14:textId="503D376F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445E939" w14:textId="77777777" w:rsidR="00C859B5" w:rsidRPr="00FC1470" w:rsidRDefault="00C859B5" w:rsidP="002E7F43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Spend time preparing for each PD</w:t>
            </w:r>
          </w:p>
          <w:p w14:paraId="69112C16" w14:textId="77777777" w:rsidR="00C859B5" w:rsidRPr="00FC1470" w:rsidRDefault="00C859B5" w:rsidP="002E7F43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2D535E9" w14:textId="77777777" w:rsidR="00C859B5" w:rsidRPr="00FC1470" w:rsidRDefault="00C859B5" w:rsidP="002E7F43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Implement non-negotiable planning standards</w:t>
            </w:r>
          </w:p>
          <w:p w14:paraId="58821764" w14:textId="77777777" w:rsidR="00C859B5" w:rsidRPr="00FC1470" w:rsidRDefault="00C859B5" w:rsidP="002E7F43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9344321" w14:textId="11C838D0" w:rsidR="00C859B5" w:rsidRPr="00FC1470" w:rsidRDefault="00C859B5" w:rsidP="000D1339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Monitor planning at meetings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003ACD" w14:textId="4938431A" w:rsidR="00C859B5" w:rsidRPr="00FC1470" w:rsidRDefault="00C859B5" w:rsidP="000D1339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4DCC761" w14:textId="0E73177D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34D9A636" w14:textId="23C7CFF5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859B5" w:rsidRPr="00FC1470" w14:paraId="63ADB5D1" w14:textId="77777777" w:rsidTr="00FC1470">
        <w:trPr>
          <w:trHeight w:val="2188"/>
        </w:trPr>
        <w:tc>
          <w:tcPr>
            <w:tcW w:w="226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7D7514C0" w14:textId="35C3C2F6" w:rsidR="00C859B5" w:rsidRPr="00FC1470" w:rsidRDefault="00C859B5" w:rsidP="00026879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FAA1139" w14:textId="69F13511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Train Numeracy Leading teacher to coach numeracy</w:t>
            </w:r>
          </w:p>
        </w:tc>
        <w:tc>
          <w:tcPr>
            <w:tcW w:w="524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1A5D2E89" w14:textId="77777777" w:rsidR="00C859B5" w:rsidRPr="00FC1470" w:rsidRDefault="00C859B5" w:rsidP="002E7F43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Send to Bastow</w:t>
            </w:r>
          </w:p>
          <w:p w14:paraId="03CF0003" w14:textId="77777777" w:rsidR="00C859B5" w:rsidRPr="00FC1470" w:rsidRDefault="00C859B5" w:rsidP="002E7F43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7401615" w14:textId="77777777" w:rsidR="00C859B5" w:rsidRPr="00FC1470" w:rsidRDefault="00C859B5" w:rsidP="002E7F43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09BF6CD" w14:textId="77777777" w:rsidR="00C859B5" w:rsidRPr="00FC1470" w:rsidRDefault="00C859B5" w:rsidP="00B2625E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Provide in-classroom coaching for staff who require assistance with implementing literacy and numeracy practice</w:t>
            </w:r>
          </w:p>
          <w:p w14:paraId="6A57E1C6" w14:textId="77777777" w:rsidR="00C859B5" w:rsidRPr="00FC1470" w:rsidRDefault="00C859B5" w:rsidP="002E7F43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A637AC5" w14:textId="658DCAFA" w:rsidR="00C859B5" w:rsidRPr="00FC1470" w:rsidRDefault="00C859B5" w:rsidP="00F4132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2569A0D9" w14:textId="0B9F0CE7" w:rsidR="00C859B5" w:rsidRPr="00FC1470" w:rsidRDefault="00C859B5" w:rsidP="000D1339">
            <w:pPr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Laura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604C7108" w14:textId="7FEC7A6C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Throughout year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6F9935B1" w14:textId="77777777" w:rsidR="00C859B5" w:rsidRPr="00FC1470" w:rsidRDefault="00C859B5" w:rsidP="00F41321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14:paraId="13D48372" w14:textId="41028EB8" w:rsidR="0057076C" w:rsidRPr="00FC1470" w:rsidRDefault="0057076C" w:rsidP="0057076C">
      <w:pPr>
        <w:rPr>
          <w:rFonts w:cs="Arial"/>
          <w:color w:val="0070C0"/>
          <w:spacing w:val="-12"/>
          <w:sz w:val="24"/>
        </w:rPr>
      </w:pPr>
    </w:p>
    <w:p w14:paraId="5AC372B2" w14:textId="77777777" w:rsidR="00AC0F2E" w:rsidRDefault="00AC0F2E" w:rsidP="0057076C">
      <w:pPr>
        <w:sectPr w:rsidR="00AC0F2E" w:rsidSect="00BC72F3">
          <w:headerReference w:type="first" r:id="rId11"/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14:paraId="1713FF0B" w14:textId="77777777" w:rsidR="00FC7861" w:rsidRDefault="00FC7861" w:rsidP="00FC7861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678"/>
        <w:gridCol w:w="2126"/>
        <w:gridCol w:w="1984"/>
        <w:gridCol w:w="6663"/>
      </w:tblGrid>
      <w:tr w:rsidR="00B740F8" w14:paraId="239D7D89" w14:textId="77777777" w:rsidTr="00FC1470">
        <w:tc>
          <w:tcPr>
            <w:tcW w:w="666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752BFD71" w14:textId="77777777"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ENGAGEMENT</w:t>
            </w:r>
          </w:p>
        </w:tc>
        <w:tc>
          <w:tcPr>
            <w:tcW w:w="15451" w:type="dxa"/>
            <w:gridSpan w:val="4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14:paraId="33A6DDF3" w14:textId="77777777" w:rsidR="00B740F8" w:rsidRPr="00D63C3D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B740F8" w14:paraId="3F2137C6" w14:textId="77777777" w:rsidTr="00FC1470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14:paraId="6BE5A478" w14:textId="77777777" w:rsidR="00B740F8" w:rsidRPr="00D63C3D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14:paraId="63E3762B" w14:textId="77777777"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CD1135D" w14:textId="77777777" w:rsidR="00BC7BA8" w:rsidRPr="00BC7BA8" w:rsidRDefault="00BC7BA8" w:rsidP="00BC7BA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4"/>
                <w:szCs w:val="12"/>
              </w:rPr>
            </w:pPr>
            <w:r w:rsidRPr="00BC7BA8">
              <w:rPr>
                <w:rFonts w:ascii="Verdana" w:eastAsiaTheme="minorEastAsia" w:hAnsi="Verdana" w:cs="Arial"/>
                <w:color w:val="000000"/>
                <w:sz w:val="24"/>
                <w:szCs w:val="12"/>
              </w:rPr>
              <w:t xml:space="preserve">Staff understand &amp; operate within the Parktone philosophy. </w:t>
            </w:r>
          </w:p>
          <w:p w14:paraId="718B613F" w14:textId="09FDDF52" w:rsidR="00B740F8" w:rsidRPr="00BC7BA8" w:rsidRDefault="00BC7BA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32"/>
                <w:szCs w:val="20"/>
              </w:rPr>
            </w:pPr>
            <w:r w:rsidRPr="00BC7BA8">
              <w:rPr>
                <w:rFonts w:ascii="Verdana" w:eastAsiaTheme="minorEastAsia" w:hAnsi="Verdana" w:cs="Arial"/>
                <w:color w:val="000000"/>
                <w:sz w:val="24"/>
                <w:szCs w:val="12"/>
              </w:rPr>
              <w:t xml:space="preserve">Students are highly motivated, engaged, independent &amp; confident learners. </w:t>
            </w:r>
          </w:p>
        </w:tc>
        <w:tc>
          <w:tcPr>
            <w:tcW w:w="4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0B1EA999" w14:textId="77777777" w:rsidR="00B740F8" w:rsidRPr="009562A1" w:rsidRDefault="00B740F8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077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897AB0B" w14:textId="32DEB9EC" w:rsidR="00BC7BA8" w:rsidRPr="00FC1470" w:rsidRDefault="00BC7BA8" w:rsidP="00BC7B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b/>
                <w:bCs/>
                <w:color w:val="000000"/>
                <w:sz w:val="24"/>
                <w:szCs w:val="24"/>
              </w:rPr>
              <w:t>On the Staff Opinion Survey</w:t>
            </w:r>
            <w:r w:rsidR="005C4B02" w:rsidRPr="00FC1470">
              <w:rPr>
                <w:rFonts w:eastAsiaTheme="minorEastAsia" w:cs="Arial"/>
                <w:b/>
                <w:bCs/>
                <w:color w:val="000000"/>
                <w:sz w:val="24"/>
                <w:szCs w:val="24"/>
              </w:rPr>
              <w:t xml:space="preserve"> staff respond</w:t>
            </w:r>
            <w:r w:rsidRPr="00FC1470">
              <w:rPr>
                <w:rFonts w:eastAsiaTheme="minorEastAsia" w:cs="Arial"/>
                <w:b/>
                <w:bCs/>
                <w:color w:val="000000"/>
                <w:sz w:val="24"/>
                <w:szCs w:val="24"/>
              </w:rPr>
              <w:t xml:space="preserve"> to: </w:t>
            </w:r>
          </w:p>
          <w:p w14:paraId="4795FBC3" w14:textId="3E28BF09" w:rsidR="00BC7BA8" w:rsidRPr="00FC1470" w:rsidRDefault="00BC7BA8" w:rsidP="00BC7B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School Climate </w:t>
            </w:r>
          </w:p>
          <w:p w14:paraId="6C911D5B" w14:textId="258F6216" w:rsidR="00BC7BA8" w:rsidRPr="00FC1470" w:rsidRDefault="00BC7BA8" w:rsidP="00BC7B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- </w:t>
            </w:r>
            <w:r w:rsidR="00477EEE" w:rsidRPr="00FC1470">
              <w:rPr>
                <w:rFonts w:eastAsiaTheme="minorEastAsia" w:cs="Arial"/>
                <w:color w:val="000000"/>
                <w:sz w:val="24"/>
                <w:szCs w:val="24"/>
              </w:rPr>
              <w:t>Staff Trust in Colleagues</w:t>
            </w: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 </w:t>
            </w:r>
            <w:r w:rsidR="005C4B02" w:rsidRPr="00FC1470">
              <w:rPr>
                <w:rFonts w:eastAsiaTheme="minorEastAsia" w:cs="Arial"/>
                <w:color w:val="000000"/>
                <w:sz w:val="24"/>
                <w:szCs w:val="24"/>
              </w:rPr>
              <w:t>(at or above 75%)</w:t>
            </w:r>
          </w:p>
          <w:p w14:paraId="16200EAB" w14:textId="08B2A72F" w:rsidR="00BC7BA8" w:rsidRPr="00FC1470" w:rsidRDefault="00BC7BA8" w:rsidP="00BC7B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- </w:t>
            </w:r>
            <w:r w:rsidR="00477EEE" w:rsidRPr="00FC1470">
              <w:rPr>
                <w:rFonts w:eastAsiaTheme="minorEastAsia" w:cs="Arial"/>
                <w:color w:val="000000"/>
                <w:sz w:val="24"/>
                <w:szCs w:val="24"/>
              </w:rPr>
              <w:t>Teacher Collaboration</w:t>
            </w: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 </w:t>
            </w:r>
            <w:r w:rsidR="005C4B02" w:rsidRPr="00FC1470">
              <w:rPr>
                <w:rFonts w:eastAsiaTheme="minorEastAsia" w:cs="Arial"/>
                <w:color w:val="000000"/>
                <w:sz w:val="24"/>
                <w:szCs w:val="24"/>
              </w:rPr>
              <w:t>(at or above 66%)</w:t>
            </w:r>
          </w:p>
          <w:p w14:paraId="66DF6B18" w14:textId="77777777" w:rsidR="00BC7BA8" w:rsidRPr="00FC1470" w:rsidRDefault="00BC7BA8" w:rsidP="00BC7B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6FDBB0D0" w14:textId="0DD1A161" w:rsidR="00BC7BA8" w:rsidRPr="00FC1470" w:rsidRDefault="00BC7BA8" w:rsidP="00BC7B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Professional Learning </w:t>
            </w:r>
          </w:p>
          <w:p w14:paraId="238CAB47" w14:textId="323A5616" w:rsidR="00BC7BA8" w:rsidRPr="00FC1470" w:rsidRDefault="00BC7BA8" w:rsidP="005C4B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- </w:t>
            </w:r>
            <w:r w:rsidR="005C4B02" w:rsidRPr="00FC1470">
              <w:rPr>
                <w:rFonts w:eastAsiaTheme="minorEastAsia" w:cs="Arial"/>
                <w:color w:val="000000"/>
                <w:sz w:val="24"/>
                <w:szCs w:val="24"/>
              </w:rPr>
              <w:t>Feedback</w:t>
            </w: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 </w:t>
            </w:r>
            <w:r w:rsidR="005C4B02" w:rsidRPr="00FC1470">
              <w:rPr>
                <w:rFonts w:eastAsiaTheme="minorEastAsia" w:cs="Arial"/>
                <w:color w:val="000000"/>
                <w:sz w:val="24"/>
                <w:szCs w:val="24"/>
              </w:rPr>
              <w:t>(at or above 65%)</w:t>
            </w:r>
          </w:p>
          <w:p w14:paraId="351D465D" w14:textId="77777777" w:rsidR="00B740F8" w:rsidRPr="009562A1" w:rsidRDefault="00B740F8" w:rsidP="005C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auto"/>
                <w:szCs w:val="20"/>
              </w:rPr>
            </w:pPr>
          </w:p>
        </w:tc>
      </w:tr>
      <w:tr w:rsidR="00B740F8" w14:paraId="21C8E3D6" w14:textId="77777777" w:rsidTr="00FC1470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658689" w14:textId="77777777"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9E72D47" w14:textId="77777777" w:rsidR="00B740F8" w:rsidRDefault="00B740F8" w:rsidP="00B740F8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64C0F234" w14:textId="77777777" w:rsidR="00B740F8" w:rsidRPr="009562A1" w:rsidRDefault="00B740F8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077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18A6EE" w14:textId="24245A29" w:rsidR="00B740F8" w:rsidRPr="00FC1470" w:rsidRDefault="00FC1470" w:rsidP="00B740F8">
            <w:pPr>
              <w:pStyle w:val="ReportTitle"/>
              <w:spacing w:after="0" w:line="240" w:lineRule="auto"/>
              <w:rPr>
                <w:rFonts w:cs="Arial"/>
                <w:color w:val="17365D" w:themeColor="text2" w:themeShade="BF"/>
                <w:spacing w:val="0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0"/>
                <w:sz w:val="24"/>
                <w:szCs w:val="24"/>
              </w:rPr>
              <w:t>As above</w:t>
            </w:r>
          </w:p>
        </w:tc>
      </w:tr>
      <w:tr w:rsidR="00B740F8" w14:paraId="207AC3B8" w14:textId="77777777" w:rsidTr="00701046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32D94762" w14:textId="77777777" w:rsidR="00B740F8" w:rsidRDefault="00B740F8" w:rsidP="00B740F8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54944EBF" w14:textId="77777777"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589DCE8D" w14:textId="77777777" w:rsidR="00B740F8" w:rsidRPr="00CB5053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909D6E8" w14:textId="77777777"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14:paraId="08870066" w14:textId="77777777"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14:paraId="49865A66" w14:textId="3E2707C5" w:rsidR="008D413A" w:rsidRPr="00CB5053" w:rsidRDefault="008D413A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4246C5E9" w14:textId="77777777"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14:paraId="302340BB" w14:textId="77777777" w:rsidR="00B740F8" w:rsidRPr="00EB5995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3770B8B" w14:textId="77777777" w:rsidR="00B740F8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14:paraId="1902A386" w14:textId="77777777" w:rsidR="00B740F8" w:rsidRPr="00EB5995" w:rsidRDefault="00B740F8" w:rsidP="00B740F8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1547FEDC" w14:textId="77777777" w:rsidR="00B740F8" w:rsidRDefault="00B740F8" w:rsidP="00B740F8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14:paraId="0608F3B9" w14:textId="364C2E77" w:rsidR="00B740F8" w:rsidRDefault="00B740F8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Markers of success reflectin</w:t>
            </w:r>
            <w:r w:rsidR="004277E8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g observable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changes 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B740F8" w14:paraId="7F0E794D" w14:textId="77777777" w:rsidTr="00701046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0B33693" w14:textId="77777777"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164158E2" w14:textId="77777777"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63FB8169" w14:textId="77777777"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2A07289" w14:textId="77777777" w:rsidR="00B740F8" w:rsidRDefault="00B740F8" w:rsidP="00B740F8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056BFFF" w14:textId="77777777" w:rsidR="00B740F8" w:rsidRDefault="00B740F8" w:rsidP="00B740F8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B106564" w14:textId="77777777" w:rsidR="00B740F8" w:rsidRDefault="00B740F8" w:rsidP="00B740F8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740F8" w14:paraId="1A46F54F" w14:textId="77777777" w:rsidTr="0070104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4D5DD5" w14:textId="77777777" w:rsidR="00E91FC1" w:rsidRPr="00FC1470" w:rsidRDefault="00E91FC1" w:rsidP="00E91FC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b/>
                <w:color w:val="auto"/>
                <w:sz w:val="24"/>
                <w:szCs w:val="24"/>
              </w:rPr>
              <w:t>Development of Leading Teachers and PLT leaders</w:t>
            </w:r>
          </w:p>
          <w:p w14:paraId="6A3C33B2" w14:textId="77777777" w:rsidR="00B740F8" w:rsidRPr="00FC1470" w:rsidRDefault="00B740F8" w:rsidP="0051471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229823E9" w14:textId="77777777" w:rsidR="000722A8" w:rsidRPr="00FC1470" w:rsidRDefault="000722A8" w:rsidP="0051471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41A658DE" w14:textId="77777777" w:rsidR="000722A8" w:rsidRPr="00FC1470" w:rsidRDefault="000722A8" w:rsidP="000722A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b/>
                <w:color w:val="auto"/>
                <w:sz w:val="24"/>
                <w:szCs w:val="24"/>
              </w:rPr>
              <w:t>Train PLT leaders to be coaches</w:t>
            </w:r>
          </w:p>
          <w:p w14:paraId="4E5B9BCC" w14:textId="77777777" w:rsidR="000722A8" w:rsidRPr="00FC1470" w:rsidRDefault="000722A8" w:rsidP="0051471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2B74D0E7" w14:textId="77777777" w:rsidR="006A7420" w:rsidRPr="00FC1470" w:rsidRDefault="006A7420" w:rsidP="0051471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3B7F080F" w14:textId="77777777" w:rsidR="006A7420" w:rsidRPr="00FC1470" w:rsidRDefault="006A7420" w:rsidP="0051471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2B1FBE06" w14:textId="77777777" w:rsidR="006A7420" w:rsidRPr="00FC1470" w:rsidRDefault="006A7420" w:rsidP="00514711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E4C9D75" w14:textId="3992EEC5" w:rsidR="003736E2" w:rsidRPr="00FC1470" w:rsidRDefault="0019738E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Schedule weekly meetings for </w:t>
            </w:r>
            <w:r w:rsidR="00E91FC1"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Leadership Team</w:t>
            </w:r>
          </w:p>
          <w:p w14:paraId="5FC34F86" w14:textId="77777777" w:rsidR="0019738E" w:rsidRPr="00FC1470" w:rsidRDefault="0019738E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2CD4F474" w14:textId="77777777" w:rsidR="0019738E" w:rsidRPr="00FC1470" w:rsidRDefault="0019738E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5C417DEC" w14:textId="77777777" w:rsidR="003736E2" w:rsidRPr="00FC1470" w:rsidRDefault="003736E2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5788C0A4" w14:textId="7FE8AF3E" w:rsidR="003736E2" w:rsidRPr="00FC1470" w:rsidRDefault="00E91FC1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Send Leading Teachers</w:t>
            </w:r>
            <w:r w:rsidR="000722A8"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 to Bastow programs</w:t>
            </w: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 for coaching</w:t>
            </w:r>
          </w:p>
          <w:p w14:paraId="345341B9" w14:textId="77777777" w:rsidR="003736E2" w:rsidRPr="00FC1470" w:rsidRDefault="003736E2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790D307E" w14:textId="77777777" w:rsidR="003736E2" w:rsidRPr="00FC1470" w:rsidRDefault="003736E2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476936E0" w14:textId="77777777" w:rsidR="000722A8" w:rsidRPr="00FC1470" w:rsidRDefault="000722A8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2A6AFF40" w14:textId="77777777" w:rsidR="000722A8" w:rsidRPr="00FC1470" w:rsidRDefault="000722A8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11B268B6" w14:textId="77777777" w:rsidR="003736E2" w:rsidRPr="00FC1470" w:rsidRDefault="003736E2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52206099" w14:textId="69F79C4E" w:rsidR="000722A8" w:rsidRPr="00FC1470" w:rsidRDefault="000722A8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Begin year with Leadership Day</w:t>
            </w:r>
            <w:r w:rsidR="00657975"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 </w:t>
            </w:r>
          </w:p>
          <w:p w14:paraId="6373FF72" w14:textId="77777777" w:rsidR="00657975" w:rsidRPr="00FC1470" w:rsidRDefault="00657975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623C4879" w14:textId="77777777" w:rsidR="00657975" w:rsidRPr="00FC1470" w:rsidRDefault="00657975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0467D18E" w14:textId="77777777" w:rsidR="003736E2" w:rsidRPr="00FC1470" w:rsidRDefault="003736E2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7BC9C5A4" w14:textId="77777777" w:rsidR="003736E2" w:rsidRPr="00FC1470" w:rsidRDefault="003736E2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1674A19" w14:textId="77777777" w:rsidR="00DF0B4F" w:rsidRPr="00FC1470" w:rsidRDefault="00DF0B4F" w:rsidP="00DF0B4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 xml:space="preserve">Among PLTs socialise school level data, guide PLT leaders toward formation of PLT goals, guide PLT leaders toward research of evidence-based initiatives/ideas, guide PLT leaders toward strategic planning of implementation, guide and assess PLT leaders through an evaluation process </w:t>
            </w:r>
          </w:p>
          <w:p w14:paraId="5A791E5D" w14:textId="77777777" w:rsidR="00B740F8" w:rsidRPr="00FC1470" w:rsidRDefault="00B740F8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34863043" w14:textId="77777777" w:rsidR="000722A8" w:rsidRPr="00FC1470" w:rsidRDefault="000722A8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Inspire and motivate and train PLT leaders for coming year</w:t>
            </w:r>
          </w:p>
          <w:p w14:paraId="74171C43" w14:textId="77777777" w:rsidR="00657975" w:rsidRPr="00FC1470" w:rsidRDefault="00657975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1FE0B661" w14:textId="0BA74C27" w:rsidR="00704958" w:rsidRPr="00FC1470" w:rsidRDefault="00657975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Use </w:t>
            </w:r>
            <w:r w:rsidR="00AF679C"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part of the equity funding ($12</w:t>
            </w: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00) to </w:t>
            </w:r>
            <w:r w:rsidR="00AF679C"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>train the coaches</w:t>
            </w:r>
          </w:p>
          <w:p w14:paraId="4907C473" w14:textId="77777777" w:rsidR="00704958" w:rsidRPr="00FC1470" w:rsidRDefault="00704958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06B02024" w14:textId="738ECA12" w:rsidR="00657975" w:rsidRPr="00FC1470" w:rsidRDefault="00657975" w:rsidP="00B740F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69801B" w14:textId="77777777" w:rsidR="00B740F8" w:rsidRPr="00FC1470" w:rsidRDefault="000722A8" w:rsidP="00B740F8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Caleb</w:t>
            </w:r>
          </w:p>
          <w:p w14:paraId="081803DD" w14:textId="77777777" w:rsidR="000722A8" w:rsidRDefault="000722A8" w:rsidP="00B740F8">
            <w:pPr>
              <w:rPr>
                <w:rFonts w:cs="Arial"/>
                <w:color w:val="auto"/>
                <w:sz w:val="24"/>
                <w:szCs w:val="24"/>
              </w:rPr>
            </w:pPr>
          </w:p>
          <w:p w14:paraId="3D8C7B1D" w14:textId="77777777" w:rsidR="00DF4596" w:rsidRPr="00FC1470" w:rsidRDefault="00DF4596" w:rsidP="00B740F8">
            <w:pPr>
              <w:rPr>
                <w:rFonts w:cs="Arial"/>
                <w:color w:val="auto"/>
                <w:sz w:val="24"/>
                <w:szCs w:val="24"/>
              </w:rPr>
            </w:pPr>
          </w:p>
          <w:p w14:paraId="47EB1125" w14:textId="77777777" w:rsidR="000722A8" w:rsidRPr="00FC1470" w:rsidRDefault="000722A8" w:rsidP="00B740F8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PLT Leaders</w:t>
            </w:r>
          </w:p>
          <w:p w14:paraId="1FFD94FB" w14:textId="77777777" w:rsidR="000722A8" w:rsidRPr="00FC1470" w:rsidRDefault="000722A8" w:rsidP="00B740F8">
            <w:pPr>
              <w:rPr>
                <w:rFonts w:cs="Arial"/>
                <w:color w:val="auto"/>
                <w:sz w:val="24"/>
                <w:szCs w:val="24"/>
              </w:rPr>
            </w:pPr>
          </w:p>
          <w:p w14:paraId="515BDAEE" w14:textId="77777777" w:rsidR="00DF4596" w:rsidRDefault="00DF4596" w:rsidP="00B740F8">
            <w:pPr>
              <w:rPr>
                <w:rFonts w:cs="Arial"/>
                <w:color w:val="auto"/>
                <w:sz w:val="24"/>
                <w:szCs w:val="24"/>
              </w:rPr>
            </w:pPr>
          </w:p>
          <w:p w14:paraId="4A08565B" w14:textId="77777777" w:rsidR="000722A8" w:rsidRPr="00FC1470" w:rsidRDefault="000722A8" w:rsidP="00B740F8">
            <w:pPr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Caleb</w:t>
            </w:r>
          </w:p>
          <w:p w14:paraId="2DCDA66C" w14:textId="1C97E931" w:rsidR="00704958" w:rsidRPr="00FC1470" w:rsidRDefault="00704958" w:rsidP="00B740F8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72AB02" w14:textId="4BA96B76" w:rsidR="000722A8" w:rsidRPr="00FC1470" w:rsidRDefault="00355F9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Over a 2 year period beginning 2016</w:t>
            </w:r>
          </w:p>
          <w:p w14:paraId="6C171C34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DA1E4BC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When courses are running</w:t>
            </w:r>
          </w:p>
          <w:p w14:paraId="26F0EF82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4210D65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30B93E4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576508E" w14:textId="0AD9C675" w:rsidR="00704958" w:rsidRPr="00FC1470" w:rsidRDefault="00704958" w:rsidP="00704958">
            <w:pPr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C281B0" w14:textId="6D160C5B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Meeting minutes</w:t>
            </w:r>
          </w:p>
          <w:p w14:paraId="71F635CB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E8B6281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Shared outcomes and learnings from completed Bastow courses</w:t>
            </w:r>
          </w:p>
          <w:p w14:paraId="4D0F48AA" w14:textId="77777777" w:rsidR="000722A8" w:rsidRPr="00FC1470" w:rsidRDefault="000722A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6FD30D3" w14:textId="53D7A70A" w:rsidR="000722A8" w:rsidRPr="00FC1470" w:rsidRDefault="00E91FC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 xml:space="preserve">PLT leaders attend leadership meetings and </w:t>
            </w:r>
            <w:r w:rsidR="000722A8" w:rsidRPr="00FC1470">
              <w:rPr>
                <w:rFonts w:cs="Arial"/>
                <w:color w:val="auto"/>
                <w:sz w:val="24"/>
                <w:szCs w:val="24"/>
              </w:rPr>
              <w:t>provide feedback on value in a survey</w:t>
            </w:r>
          </w:p>
        </w:tc>
      </w:tr>
      <w:tr w:rsidR="00AF679C" w14:paraId="5F17232C" w14:textId="77777777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52ED4D19" w14:textId="15AD320B" w:rsidR="00AF679C" w:rsidRPr="00FC1470" w:rsidRDefault="00AF679C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b/>
                <w:color w:val="auto"/>
                <w:sz w:val="24"/>
                <w:szCs w:val="24"/>
              </w:rPr>
              <w:t>Offer an Accelerated Learning class</w:t>
            </w:r>
          </w:p>
        </w:tc>
        <w:tc>
          <w:tcPr>
            <w:tcW w:w="4394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4BB74818" w14:textId="77777777" w:rsidR="00AF679C" w:rsidRPr="00FC1470" w:rsidRDefault="00AF679C" w:rsidP="006A74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>Run a class which targets 12 students from grades 5/6 who most need to close some of the gaps in foundational learning</w:t>
            </w:r>
          </w:p>
          <w:p w14:paraId="5D45040A" w14:textId="77777777" w:rsidR="00AF679C" w:rsidRPr="00FC1470" w:rsidRDefault="00AF679C" w:rsidP="006A74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74B3AA6B" w14:textId="24F78338" w:rsidR="00AF679C" w:rsidRPr="00FC1470" w:rsidRDefault="00AF679C" w:rsidP="006A74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Send </w:t>
            </w:r>
            <w:r w:rsidR="00A06F11" w:rsidRPr="00FC1470">
              <w:rPr>
                <w:rFonts w:eastAsiaTheme="minorEastAsia" w:cs="Arial"/>
                <w:color w:val="000000"/>
                <w:sz w:val="24"/>
                <w:szCs w:val="24"/>
              </w:rPr>
              <w:t>Rachael (</w:t>
            </w: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>appointed teacher</w:t>
            </w:r>
            <w:r w:rsidR="00A06F11" w:rsidRPr="00FC1470">
              <w:rPr>
                <w:rFonts w:eastAsiaTheme="minorEastAsia" w:cs="Arial"/>
                <w:color w:val="000000"/>
                <w:sz w:val="24"/>
                <w:szCs w:val="24"/>
              </w:rPr>
              <w:t>)</w:t>
            </w: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 to be trained on cater</w:t>
            </w:r>
            <w:r w:rsidR="00A06F11" w:rsidRPr="00FC1470">
              <w:rPr>
                <w:rFonts w:eastAsiaTheme="minorEastAsia" w:cs="Arial"/>
                <w:color w:val="000000"/>
                <w:sz w:val="24"/>
                <w:szCs w:val="24"/>
              </w:rPr>
              <w:t>ing</w:t>
            </w:r>
            <w:r w:rsidRPr="00FC1470">
              <w:rPr>
                <w:rFonts w:eastAsiaTheme="minorEastAsia" w:cs="Arial"/>
                <w:color w:val="000000"/>
                <w:sz w:val="24"/>
                <w:szCs w:val="24"/>
              </w:rPr>
              <w:t xml:space="preserve"> for students who are not funded but have additional learning </w:t>
            </w:r>
            <w:r w:rsidR="00A06F11" w:rsidRPr="00FC1470">
              <w:rPr>
                <w:rFonts w:eastAsiaTheme="minorEastAsia" w:cs="Arial"/>
                <w:color w:val="000000"/>
                <w:sz w:val="24"/>
                <w:szCs w:val="24"/>
              </w:rPr>
              <w:t>needs/ growth mindset/ differentiation</w:t>
            </w: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29B34E59" w14:textId="6BB7F412" w:rsidR="00A06F11" w:rsidRDefault="00AF679C" w:rsidP="00FC1470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Use part of the equity funding ($11500) to offset the cost of having a class of </w:t>
            </w:r>
            <w:r w:rsidR="00A06F11" w:rsidRPr="00FC1470">
              <w:rPr>
                <w:rFonts w:cs="Arial"/>
                <w:color w:val="auto"/>
                <w:spacing w:val="-12"/>
                <w:sz w:val="24"/>
                <w:szCs w:val="24"/>
              </w:rPr>
              <w:t xml:space="preserve">just </w:t>
            </w:r>
            <w:r w:rsidR="00FC1470">
              <w:rPr>
                <w:rFonts w:cs="Arial"/>
                <w:color w:val="auto"/>
                <w:spacing w:val="-12"/>
                <w:sz w:val="24"/>
                <w:szCs w:val="24"/>
              </w:rPr>
              <w:t>12 students</w:t>
            </w:r>
          </w:p>
          <w:p w14:paraId="496C209F" w14:textId="77777777" w:rsidR="00814D4C" w:rsidRPr="00FC1470" w:rsidRDefault="00814D4C" w:rsidP="00FC1470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302A3539" w14:textId="542C444F" w:rsidR="00A06F11" w:rsidRDefault="00A06F11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Communicate inte</w:t>
            </w:r>
            <w:r w:rsidR="00FC1470">
              <w:rPr>
                <w:rFonts w:cs="Arial"/>
                <w:color w:val="auto"/>
                <w:sz w:val="24"/>
                <w:szCs w:val="24"/>
              </w:rPr>
              <w:t>ntions to parents and students.</w:t>
            </w:r>
            <w:r w:rsidR="00814D4C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Pr="00FC1470">
              <w:rPr>
                <w:rFonts w:cs="Arial"/>
                <w:color w:val="auto"/>
                <w:sz w:val="24"/>
                <w:szCs w:val="24"/>
              </w:rPr>
              <w:t>Run an information session to explain what the Accelerated class is and is not, how student will be selected, how parents will be involved and what can be expected.</w:t>
            </w:r>
          </w:p>
          <w:p w14:paraId="647E766F" w14:textId="77777777" w:rsidR="00FC1470" w:rsidRPr="00FC1470" w:rsidRDefault="00FC1470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FBCA4E9" w14:textId="608328F4" w:rsidR="00A06F11" w:rsidRPr="00FC1470" w:rsidRDefault="00175411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Write policy for the Accelerated Learning Class.</w:t>
            </w:r>
          </w:p>
          <w:p w14:paraId="22C6FC13" w14:textId="77777777" w:rsidR="00175411" w:rsidRPr="00FC1470" w:rsidRDefault="00175411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907B073" w14:textId="4397373F" w:rsidR="00175411" w:rsidRPr="00FC1470" w:rsidRDefault="00175411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Run a selection process involving teachers, parents and students.</w:t>
            </w:r>
          </w:p>
          <w:p w14:paraId="3A365EC8" w14:textId="77777777" w:rsidR="00A26F38" w:rsidRPr="00FC1470" w:rsidRDefault="00A26F38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4BEABCAB" w14:textId="77777777" w:rsidR="00A06F11" w:rsidRDefault="00A06F11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Rachel to attend PD</w:t>
            </w:r>
          </w:p>
          <w:p w14:paraId="2B9DD21E" w14:textId="4671C4B3" w:rsidR="00DF4596" w:rsidRPr="00FC1470" w:rsidRDefault="00DF4596" w:rsidP="006A7420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93DA33" w14:textId="77777777" w:rsidR="00AF679C" w:rsidRPr="00FC1470" w:rsidRDefault="00AF679C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EC7CAF7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1C24FC2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67A79DB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426A1D4" w14:textId="77777777" w:rsidR="00A06F11" w:rsidRPr="00FC1470" w:rsidRDefault="00A06F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Nadine</w:t>
            </w:r>
          </w:p>
          <w:p w14:paraId="63302DE3" w14:textId="77777777" w:rsidR="00A06F11" w:rsidRPr="00FC1470" w:rsidRDefault="00A06F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A5D5619" w14:textId="77777777" w:rsidR="00A06F11" w:rsidRPr="00FC1470" w:rsidRDefault="00A06F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9BCE7DA" w14:textId="77777777" w:rsidR="00A06F11" w:rsidRPr="00FC1470" w:rsidRDefault="00A06F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F17902D" w14:textId="77777777" w:rsidR="00A06F11" w:rsidRPr="00FC1470" w:rsidRDefault="00A06F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Rachael</w:t>
            </w:r>
          </w:p>
          <w:p w14:paraId="5CA89C09" w14:textId="77777777" w:rsidR="00A06F11" w:rsidRPr="00FC1470" w:rsidRDefault="00A06F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B76DAC3" w14:textId="77777777" w:rsidR="00A06F11" w:rsidRPr="00FC1470" w:rsidRDefault="00A06F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0929D7E" w14:textId="370929F5" w:rsidR="00A06F11" w:rsidRPr="00FC1470" w:rsidRDefault="001754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Caleb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3A4631" w14:textId="77777777" w:rsidR="00A26F38" w:rsidRPr="00FC1470" w:rsidRDefault="00A26F38" w:rsidP="006A742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8A3B0F2" w14:textId="77777777" w:rsidR="00A26F38" w:rsidRPr="00FC1470" w:rsidRDefault="00A26F38" w:rsidP="006A742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AC82A61" w14:textId="77777777" w:rsidR="00A26F38" w:rsidRPr="00FC1470" w:rsidRDefault="00A26F38" w:rsidP="006A742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C0E8563" w14:textId="77777777" w:rsidR="00A26F38" w:rsidRPr="00FC1470" w:rsidRDefault="00A26F38" w:rsidP="006A742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3B0C762" w14:textId="378FF2EE" w:rsidR="00AF679C" w:rsidRPr="00FC1470" w:rsidRDefault="00175411" w:rsidP="006A742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Between Nov 2016 and ongoing throughout 2017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4A2B625" w14:textId="206F083B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7764EC3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0B87006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EAE6035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66F1107" w14:textId="5E9B76CE" w:rsidR="00AF679C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I</w:t>
            </w:r>
            <w:r w:rsidR="00175411" w:rsidRPr="00FC1470">
              <w:rPr>
                <w:rFonts w:cs="Arial"/>
                <w:color w:val="auto"/>
                <w:sz w:val="24"/>
                <w:szCs w:val="24"/>
              </w:rPr>
              <w:t>nfo session for parents held</w:t>
            </w:r>
          </w:p>
          <w:p w14:paraId="0D7A4C58" w14:textId="77777777" w:rsidR="00175411" w:rsidRPr="00FC1470" w:rsidRDefault="00175411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A8BA17E" w14:textId="77777777" w:rsidR="00175411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Students enrolled</w:t>
            </w:r>
          </w:p>
          <w:p w14:paraId="1D9FEF16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BA3E979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Rachael attends PD</w:t>
            </w:r>
          </w:p>
          <w:p w14:paraId="19D06187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FDDE7EC" w14:textId="77777777" w:rsidR="00A26F38" w:rsidRPr="00FC1470" w:rsidRDefault="00A26F38" w:rsidP="00B740F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A26F38" w14:paraId="61CAC00B" w14:textId="77777777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081EEB49" w14:textId="27606D34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b/>
                <w:color w:val="auto"/>
                <w:sz w:val="24"/>
                <w:szCs w:val="24"/>
              </w:rPr>
              <w:lastRenderedPageBreak/>
              <w:t>Offer a grade 5 and 6 High Achiever’s Class</w:t>
            </w:r>
          </w:p>
        </w:tc>
        <w:tc>
          <w:tcPr>
            <w:tcW w:w="4394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2107A625" w14:textId="2403190E" w:rsidR="00A26F38" w:rsidRPr="00814D4C" w:rsidRDefault="00A26F38" w:rsidP="00A2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814D4C">
              <w:rPr>
                <w:rFonts w:eastAsiaTheme="minorEastAsia" w:cs="Arial"/>
                <w:color w:val="auto"/>
                <w:sz w:val="24"/>
                <w:szCs w:val="24"/>
              </w:rPr>
              <w:t>Run a class which targets 16 students from grades 5/6 who present as high achievers</w:t>
            </w:r>
          </w:p>
          <w:p w14:paraId="3D7D984F" w14:textId="77777777" w:rsidR="00A26F38" w:rsidRPr="00814D4C" w:rsidRDefault="00A26F38" w:rsidP="00A2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auto"/>
                <w:sz w:val="24"/>
                <w:szCs w:val="24"/>
              </w:rPr>
            </w:pPr>
          </w:p>
          <w:p w14:paraId="2535088B" w14:textId="56CDA390" w:rsidR="00A26F38" w:rsidRPr="00814D4C" w:rsidRDefault="00A26F38" w:rsidP="00A2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814D4C">
              <w:rPr>
                <w:rFonts w:eastAsiaTheme="minorEastAsia" w:cs="Arial"/>
                <w:color w:val="auto"/>
                <w:sz w:val="24"/>
                <w:szCs w:val="24"/>
              </w:rPr>
              <w:t>Send Sophie and Laura (appointed teachers) to be trained around  differentiation</w:t>
            </w: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2958FC5" w14:textId="77777777" w:rsidR="00A26F38" w:rsidRPr="00814D4C" w:rsidRDefault="00A26F38" w:rsidP="00A26F3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pacing w:val="-12"/>
                <w:sz w:val="24"/>
                <w:szCs w:val="24"/>
              </w:rPr>
              <w:t>Use part of the equity funding ($11500) to offset the cost of having a class of just 12 students</w:t>
            </w:r>
          </w:p>
          <w:p w14:paraId="3EB93303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1E6C7A4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Communicate intentions to parents and students.</w:t>
            </w:r>
          </w:p>
          <w:p w14:paraId="6D85CF58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1704AF8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Run an information session to explain what the Accelerated class is and is not, how student will be selected, how parents will be involved and what can be expected.</w:t>
            </w:r>
          </w:p>
          <w:p w14:paraId="0BF8EA6F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67464BBC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Write policy for the Accelerated Learning Class.</w:t>
            </w:r>
          </w:p>
          <w:p w14:paraId="0ED459F8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38C3D70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Run a selection process involving teachers, parents and students.</w:t>
            </w:r>
          </w:p>
          <w:p w14:paraId="361DA9F6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7E9578BC" w14:textId="2B0E05A8" w:rsidR="00A26F38" w:rsidRPr="00814D4C" w:rsidRDefault="00A26F38" w:rsidP="00A26F38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Rachel to attend PD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8854D1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Nadine</w:t>
            </w:r>
          </w:p>
          <w:p w14:paraId="162AD71B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48ADFFC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EBF6A5C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06044E1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Rachael</w:t>
            </w:r>
          </w:p>
          <w:p w14:paraId="383F5670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0E3D356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745C5FF" w14:textId="6F2F8379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Caleb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C9B1A9" w14:textId="51DECEA5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Between Nov 2016 and ongoing throughout 2017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AA72C5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501DFD0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3F3E5F0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EC8E495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BF5EB0A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446C057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94D9E0D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1B52765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Info session for parents held</w:t>
            </w:r>
          </w:p>
          <w:p w14:paraId="4DB54341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DE1EE4E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Students enrolled</w:t>
            </w:r>
          </w:p>
          <w:p w14:paraId="1F7FEA13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943962D" w14:textId="625F4146" w:rsidR="00A26F38" w:rsidRPr="00814D4C" w:rsidRDefault="00F126DB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Sophie and Laura</w:t>
            </w:r>
            <w:r w:rsidR="00A26F38" w:rsidRPr="00814D4C">
              <w:rPr>
                <w:rFonts w:cs="Arial"/>
                <w:color w:val="auto"/>
                <w:sz w:val="24"/>
                <w:szCs w:val="24"/>
              </w:rPr>
              <w:t xml:space="preserve"> attends PD</w:t>
            </w:r>
          </w:p>
          <w:p w14:paraId="00E4E377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6B17B10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A26F38" w14:paraId="73F8A397" w14:textId="77777777" w:rsidTr="00701046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72EC0F8E" w14:textId="7A408F8F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b/>
                <w:color w:val="auto"/>
                <w:sz w:val="24"/>
                <w:szCs w:val="24"/>
              </w:rPr>
              <w:t>PLTs to undertake action research projects to improve student outcomes/school level data</w:t>
            </w:r>
          </w:p>
          <w:p w14:paraId="2F3D8555" w14:textId="56D0E513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4B8E715" w14:textId="38546D66" w:rsidR="00A26F38" w:rsidRPr="00814D4C" w:rsidRDefault="00A26F38" w:rsidP="00A2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auto"/>
                <w:sz w:val="24"/>
                <w:szCs w:val="24"/>
              </w:rPr>
            </w:pPr>
            <w:r w:rsidRPr="00814D4C">
              <w:rPr>
                <w:rFonts w:eastAsiaTheme="minorEastAsia" w:cs="Arial"/>
                <w:color w:val="auto"/>
                <w:sz w:val="24"/>
                <w:szCs w:val="24"/>
              </w:rPr>
              <w:t>Each PLT will take on a ‘project’ that addresses the needs related to school level data</w:t>
            </w:r>
          </w:p>
          <w:p w14:paraId="0A09890D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6630D91B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2FBB58EC" w14:textId="77777777" w:rsidR="00A26F38" w:rsidRPr="00814D4C" w:rsidRDefault="00A26F38" w:rsidP="00A26F38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 xml:space="preserve">Among PLTs socialise school level data, guide PLT leaders toward formation of PLT goals, guide PLT leaders toward research of evidence-based initiatives/ideas, guide PLT leaders toward strategic planning of implementation, guide and assess PLT leaders through an evaluation process </w:t>
            </w:r>
          </w:p>
          <w:p w14:paraId="7B05C8BB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7F2ABAA" w14:textId="15045630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Caleb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449F907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Over a 2 year period beginning 2016</w:t>
            </w:r>
          </w:p>
          <w:p w14:paraId="23B06AA8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05D7922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Evaluation of PLT progress of action research project</w:t>
            </w:r>
          </w:p>
          <w:p w14:paraId="2CFCEDA3" w14:textId="77777777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1F876F6" w14:textId="7E354959" w:rsidR="00A26F38" w:rsidRPr="00814D4C" w:rsidRDefault="00A26F38" w:rsidP="00A26F38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Improved data in areas focused on by PLTs</w:t>
            </w:r>
          </w:p>
        </w:tc>
      </w:tr>
    </w:tbl>
    <w:p w14:paraId="354E8100" w14:textId="77777777" w:rsidR="00FC7861" w:rsidRDefault="00FC7861" w:rsidP="00FC7861">
      <w:pPr>
        <w:rPr>
          <w:rFonts w:ascii="Verdana" w:hAnsi="Verdana"/>
          <w:color w:val="0070C0"/>
          <w:spacing w:val="-12"/>
          <w:sz w:val="44"/>
          <w:szCs w:val="44"/>
        </w:rPr>
      </w:pPr>
    </w:p>
    <w:p w14:paraId="1FB79B4F" w14:textId="77777777" w:rsidR="00AC0F2E" w:rsidRDefault="00AC0F2E" w:rsidP="00AC0F2E">
      <w:pPr>
        <w:sectPr w:rsidR="00AC0F2E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14:paraId="61CDDE4E" w14:textId="77777777" w:rsidR="008B5ACD" w:rsidRDefault="008B5ACD" w:rsidP="0057076C"/>
    <w:p w14:paraId="31D64C29" w14:textId="77777777" w:rsidR="00FC7861" w:rsidRDefault="00FC7861" w:rsidP="00FC7861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410"/>
        <w:gridCol w:w="4678"/>
        <w:gridCol w:w="2126"/>
        <w:gridCol w:w="1984"/>
        <w:gridCol w:w="6663"/>
      </w:tblGrid>
      <w:tr w:rsidR="00881464" w14:paraId="3D108D28" w14:textId="77777777" w:rsidTr="00814D4C">
        <w:tc>
          <w:tcPr>
            <w:tcW w:w="425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05349FC2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WELLBEING</w:t>
            </w:r>
          </w:p>
        </w:tc>
        <w:tc>
          <w:tcPr>
            <w:tcW w:w="17861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14:paraId="4EE1874E" w14:textId="77777777"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14:paraId="4F640A15" w14:textId="77777777" w:rsidTr="00814D4C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14:paraId="3F041EDC" w14:textId="77777777"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14:paraId="1C20A3E8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427815B" w14:textId="6485C367" w:rsidR="00881464" w:rsidRPr="00FC1470" w:rsidRDefault="00240F8B" w:rsidP="00240F8B">
            <w:pPr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  <w:r w:rsidRPr="00FC1470">
              <w:rPr>
                <w:rFonts w:eastAsiaTheme="minorEastAsia"/>
                <w:color w:val="auto"/>
                <w:sz w:val="24"/>
                <w:szCs w:val="24"/>
              </w:rPr>
              <w:t xml:space="preserve">Students feel safe and secure &amp; connected to their learning environment. </w:t>
            </w: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2A9A6CC8" w14:textId="77777777"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4D888A7" w14:textId="1CF4BAA5" w:rsidR="00240F8B" w:rsidRPr="00FC1470" w:rsidRDefault="00240F8B" w:rsidP="00240F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814D4C">
              <w:rPr>
                <w:rFonts w:eastAsiaTheme="minorEastAsia" w:cs="Arial"/>
                <w:bCs/>
                <w:color w:val="000000"/>
                <w:sz w:val="24"/>
                <w:szCs w:val="24"/>
              </w:rPr>
              <w:t xml:space="preserve">On the Attitudes to School Survey Students respond at or above the 90th percentile to: </w:t>
            </w:r>
          </w:p>
          <w:p w14:paraId="433E6C2B" w14:textId="77777777" w:rsidR="00814D4C" w:rsidRDefault="00240F8B" w:rsidP="00814D4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 xml:space="preserve">Safety </w:t>
            </w:r>
          </w:p>
          <w:p w14:paraId="7FA42F76" w14:textId="77777777" w:rsidR="00814D4C" w:rsidRDefault="00240F8B" w:rsidP="00814D4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 xml:space="preserve">Connectedness to Peers </w:t>
            </w:r>
          </w:p>
          <w:p w14:paraId="7753BE4E" w14:textId="58BDC584" w:rsidR="00240F8B" w:rsidRPr="00814D4C" w:rsidRDefault="00240F8B" w:rsidP="00814D4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 xml:space="preserve">School Connectedness </w:t>
            </w:r>
          </w:p>
          <w:p w14:paraId="5B510CC7" w14:textId="77777777" w:rsidR="00881464" w:rsidRPr="00FC1470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i/>
                <w:color w:val="auto"/>
                <w:spacing w:val="0"/>
                <w:sz w:val="24"/>
                <w:szCs w:val="24"/>
              </w:rPr>
            </w:pPr>
          </w:p>
        </w:tc>
      </w:tr>
      <w:tr w:rsidR="00881464" w14:paraId="4C92D760" w14:textId="77777777" w:rsidTr="00814D4C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BE39A20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59C96F0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35762D0" w14:textId="77777777"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3D2D07" w14:textId="77777777" w:rsidR="00814D4C" w:rsidRDefault="000F6146" w:rsidP="000F61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814D4C">
              <w:rPr>
                <w:rFonts w:eastAsiaTheme="minorEastAsia" w:cs="Arial"/>
                <w:bCs/>
                <w:color w:val="000000"/>
                <w:sz w:val="24"/>
                <w:szCs w:val="24"/>
              </w:rPr>
              <w:t xml:space="preserve">On the Attitudes to School Survey Students respond at or above the 90th percentile to: </w:t>
            </w:r>
          </w:p>
          <w:p w14:paraId="1F4114CB" w14:textId="1E063FA7" w:rsidR="000F6146" w:rsidRPr="00814D4C" w:rsidRDefault="000F6146" w:rsidP="00814D4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814D4C">
              <w:rPr>
                <w:rFonts w:eastAsiaTheme="minorEastAsia" w:cs="Arial"/>
                <w:color w:val="000000"/>
                <w:sz w:val="24"/>
              </w:rPr>
              <w:t xml:space="preserve">Connectedness to Peers </w:t>
            </w:r>
          </w:p>
          <w:p w14:paraId="1A766F26" w14:textId="77777777" w:rsidR="00881464" w:rsidRPr="00FC1470" w:rsidRDefault="00881464" w:rsidP="000F61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881464" w14:paraId="6F095CE1" w14:textId="77777777" w:rsidTr="00CC519F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385D5E29" w14:textId="77777777"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70F20E07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11111928" w14:textId="77777777"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7FEDBB0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14:paraId="7A61EBAD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14:paraId="673EC5B4" w14:textId="199B4742"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6E337144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14:paraId="468D269A" w14:textId="77777777"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00EC72D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14:paraId="41FBCC09" w14:textId="77777777"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73CF4211" w14:textId="77777777"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14:paraId="71268D58" w14:textId="303A8122"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changes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881464" w14:paraId="1AE10795" w14:textId="77777777" w:rsidTr="00CC519F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53D23F1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2598A64D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6C3091F7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E5CA133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62A0EDBA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2CCEE5B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55F91" w14:paraId="2F3F8320" w14:textId="77777777" w:rsidTr="00F41321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6A397EC2" w14:textId="1B742FFC" w:rsidR="00355F91" w:rsidRPr="00814D4C" w:rsidRDefault="00AB5B56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  <w:r w:rsidRPr="00814D4C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>Establish</w:t>
            </w:r>
            <w:r w:rsidR="00355F91" w:rsidRPr="00814D4C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 xml:space="preserve"> a whole school cross-age support program</w:t>
            </w:r>
          </w:p>
          <w:p w14:paraId="3AC0B563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0DFB79CC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45EC8F88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DDBBFB2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Enhance the buddy program structure to create a greater sense of connectedness to peers over a number of years  e.g. Preps and 3, 1s and 4s etc</w:t>
            </w:r>
          </w:p>
          <w:p w14:paraId="2255FEC9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803BA4D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Buddies participate in timetabled elective program, sport and special events</w:t>
            </w:r>
          </w:p>
          <w:p w14:paraId="0CE2ECD2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F4B3B49" w14:textId="4360149E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3B5AE2A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Allocation of budget to electives program</w:t>
            </w:r>
          </w:p>
          <w:p w14:paraId="08677FAF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08077F2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Timetable one period per fortnight to buddies program</w:t>
            </w:r>
          </w:p>
          <w:p w14:paraId="3DB6E276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42E220F" w14:textId="614D609E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0A8A86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Nadine</w:t>
            </w:r>
          </w:p>
          <w:p w14:paraId="4E187814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BC37C32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Caleb</w:t>
            </w:r>
          </w:p>
          <w:p w14:paraId="17A381E5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6BAE722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Electives coordinator</w:t>
            </w:r>
          </w:p>
          <w:p w14:paraId="2ED42D3B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8DD5851" w14:textId="1CD7FAB1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Buddies coordinator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91DE1C" w14:textId="7CD5E45B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Term 1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3C157B40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Student attitudes to school survey indicates improvement in connectedness to peers criteria</w:t>
            </w:r>
          </w:p>
          <w:p w14:paraId="1185083E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6E01052" w14:textId="62A198F9" w:rsidR="00355F91" w:rsidRPr="00814D4C" w:rsidRDefault="00BB2FEF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Buddies and el</w:t>
            </w:r>
            <w:r w:rsidR="00355F91" w:rsidRPr="00814D4C">
              <w:rPr>
                <w:rFonts w:cs="Arial"/>
                <w:color w:val="auto"/>
                <w:sz w:val="24"/>
                <w:szCs w:val="24"/>
              </w:rPr>
              <w:t>ectives program running effectively</w:t>
            </w:r>
          </w:p>
          <w:p w14:paraId="3D02CB56" w14:textId="5DA93E29" w:rsidR="00B04C64" w:rsidRPr="00814D4C" w:rsidRDefault="00B04C64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4F4693C" w14:textId="7FF3516A" w:rsidR="00B04C64" w:rsidRPr="00814D4C" w:rsidRDefault="00B04C64" w:rsidP="00B04C64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Student attitudes to school survey indicates improvement in connectedness to peers, school safety and school connectedness</w:t>
            </w:r>
          </w:p>
          <w:p w14:paraId="30F5F780" w14:textId="77777777" w:rsidR="00C869D5" w:rsidRPr="00814D4C" w:rsidRDefault="00C869D5" w:rsidP="00B04C64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724C848" w14:textId="00E2B1B0" w:rsidR="00C869D5" w:rsidRPr="00814D4C" w:rsidRDefault="00C869D5" w:rsidP="00B04C64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Improved results on the resilient Youth Australia survey conduct every year</w:t>
            </w:r>
          </w:p>
          <w:p w14:paraId="448C4E04" w14:textId="77777777" w:rsidR="00355F91" w:rsidRPr="00814D4C" w:rsidRDefault="00355F91" w:rsidP="00B04C64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599C29F" w14:textId="77777777" w:rsidR="00C869D5" w:rsidRPr="00814D4C" w:rsidRDefault="00C869D5" w:rsidP="00B04C64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0C29C56" w14:textId="13C75015" w:rsidR="00C869D5" w:rsidRPr="00B04C64" w:rsidRDefault="00C869D5" w:rsidP="00B04C64">
            <w:pPr>
              <w:jc w:val="center"/>
            </w:pPr>
          </w:p>
        </w:tc>
      </w:tr>
      <w:tr w:rsidR="00355F91" w14:paraId="48B154FA" w14:textId="77777777" w:rsidTr="00F41321">
        <w:trPr>
          <w:trHeight w:val="5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</w:tcPr>
          <w:p w14:paraId="39C6F7F5" w14:textId="7F13F846" w:rsidR="00355F91" w:rsidRPr="00814D4C" w:rsidRDefault="00E91FC1" w:rsidP="00D767CC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b/>
                <w:color w:val="auto"/>
                <w:sz w:val="24"/>
                <w:szCs w:val="24"/>
              </w:rPr>
              <w:t>Introduce Capabilities component of Victorian Curriculum</w:t>
            </w:r>
            <w:r w:rsidR="00B04C64" w:rsidRPr="00814D4C">
              <w:rPr>
                <w:rFonts w:cs="Arial"/>
                <w:b/>
                <w:color w:val="auto"/>
                <w:sz w:val="24"/>
                <w:szCs w:val="24"/>
              </w:rPr>
              <w:t xml:space="preserve"> with a focus on resiliency in the personal and social capability curriculum.</w:t>
            </w:r>
          </w:p>
          <w:p w14:paraId="21233D29" w14:textId="77777777" w:rsidR="00355F91" w:rsidRPr="00814D4C" w:rsidRDefault="00355F91" w:rsidP="00D767CC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5FEE087D" w14:textId="77777777" w:rsidR="00355F91" w:rsidRPr="00814D4C" w:rsidRDefault="00355F91" w:rsidP="00D767CC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  <w:p w14:paraId="763432E9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4B921A3E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53A2C840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26E92455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  <w:p w14:paraId="32963725" w14:textId="77777777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07153718" w14:textId="66FC4E32" w:rsidR="00355F91" w:rsidRPr="00814D4C" w:rsidRDefault="00E91FC1" w:rsidP="00D1136F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PLT work on the development of the capabilities curriculum</w:t>
            </w:r>
          </w:p>
          <w:p w14:paraId="7850B7AA" w14:textId="77777777" w:rsidR="00E91FC1" w:rsidRPr="00814D4C" w:rsidRDefault="00E91FC1" w:rsidP="00D1136F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6DE44A1" w14:textId="57FBB3A5" w:rsidR="00E91FC1" w:rsidRPr="00814D4C" w:rsidRDefault="00E91FC1" w:rsidP="00D1136F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Develop</w:t>
            </w:r>
            <w:r w:rsidR="00324F69" w:rsidRPr="00814D4C">
              <w:rPr>
                <w:rFonts w:cs="Arial"/>
                <w:color w:val="auto"/>
                <w:sz w:val="24"/>
                <w:szCs w:val="24"/>
              </w:rPr>
              <w:t xml:space="preserve"> a curriculum map outlining when each capability will be addressed by each grade level throughout the year</w:t>
            </w:r>
          </w:p>
          <w:p w14:paraId="119168E2" w14:textId="77777777" w:rsidR="00324F69" w:rsidRPr="00814D4C" w:rsidRDefault="00324F69" w:rsidP="00D1136F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42DF2F56" w14:textId="1A500ADE" w:rsidR="00B04C64" w:rsidRPr="00814D4C" w:rsidRDefault="00324F69" w:rsidP="00D1136F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 xml:space="preserve">Timetable Capabilities as a subject to </w:t>
            </w:r>
            <w:r w:rsidR="00AF679C" w:rsidRPr="00814D4C">
              <w:rPr>
                <w:rFonts w:cs="Arial"/>
                <w:color w:val="auto"/>
                <w:sz w:val="24"/>
                <w:szCs w:val="24"/>
              </w:rPr>
              <w:t xml:space="preserve">be </w:t>
            </w:r>
            <w:r w:rsidRPr="00814D4C">
              <w:rPr>
                <w:rFonts w:cs="Arial"/>
                <w:color w:val="auto"/>
                <w:sz w:val="24"/>
                <w:szCs w:val="24"/>
              </w:rPr>
              <w:t xml:space="preserve">taught </w:t>
            </w:r>
            <w:r w:rsidR="00AF679C" w:rsidRPr="00814D4C">
              <w:rPr>
                <w:rFonts w:cs="Arial"/>
                <w:color w:val="auto"/>
                <w:sz w:val="24"/>
                <w:szCs w:val="24"/>
              </w:rPr>
              <w:t xml:space="preserve">one period per week by all </w:t>
            </w:r>
            <w:r w:rsidR="00B04C64" w:rsidRPr="00814D4C">
              <w:rPr>
                <w:rFonts w:cs="Arial"/>
                <w:color w:val="auto"/>
                <w:sz w:val="24"/>
                <w:szCs w:val="24"/>
              </w:rPr>
              <w:t>classes</w:t>
            </w:r>
          </w:p>
          <w:p w14:paraId="47CE5C16" w14:textId="0C3BAC3F" w:rsidR="00355F91" w:rsidRPr="00814D4C" w:rsidRDefault="00355F91" w:rsidP="00D1136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52AF8312" w14:textId="0E807764" w:rsidR="00355F91" w:rsidRPr="00814D4C" w:rsidRDefault="00324F69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pacing w:val="-12"/>
                <w:sz w:val="24"/>
                <w:szCs w:val="24"/>
              </w:rPr>
              <w:t>Grade 1 and 2 PLT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442387" w14:textId="157F2068" w:rsidR="00355F91" w:rsidRPr="00814D4C" w:rsidRDefault="00324F69" w:rsidP="00D767CC">
            <w:pPr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PLT leader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13D1A6" w14:textId="04E6730D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Over a two year period beginning 2016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14:paraId="425EC4D1" w14:textId="77777777" w:rsidR="00355F91" w:rsidRPr="00D1136F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355F91" w14:paraId="1A393F8F" w14:textId="77777777" w:rsidTr="00F41321">
        <w:trPr>
          <w:trHeight w:val="567"/>
        </w:trPr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5615C67F" w14:textId="12716B43" w:rsidR="00355F91" w:rsidRPr="00814D4C" w:rsidRDefault="00355F91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7EBEB13" w14:textId="77777777" w:rsidR="00355F91" w:rsidRPr="00814D4C" w:rsidRDefault="00B04C64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Employ the services of The Resiliency Project to assist with a whole</w:t>
            </w:r>
            <w:r w:rsidR="00B8153E" w:rsidRPr="00814D4C">
              <w:rPr>
                <w:rFonts w:cs="Arial"/>
                <w:color w:val="auto"/>
                <w:sz w:val="24"/>
                <w:szCs w:val="24"/>
              </w:rPr>
              <w:t xml:space="preserve"> school approach to resiliency including addresses to staff parents and students</w:t>
            </w:r>
            <w:r w:rsidR="00C869D5" w:rsidRPr="00814D4C">
              <w:rPr>
                <w:rFonts w:cs="Arial"/>
                <w:color w:val="auto"/>
                <w:sz w:val="24"/>
                <w:szCs w:val="24"/>
              </w:rPr>
              <w:t>.</w:t>
            </w:r>
          </w:p>
          <w:p w14:paraId="1C6CE183" w14:textId="73918EA4" w:rsidR="00C869D5" w:rsidRPr="00814D4C" w:rsidRDefault="00C869D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295DD5B3" w14:textId="19E84300" w:rsidR="00355F91" w:rsidRPr="00814D4C" w:rsidRDefault="00B04C64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 xml:space="preserve">Allocation of time for </w:t>
            </w:r>
            <w:r w:rsidR="00B8153E" w:rsidRPr="00814D4C">
              <w:rPr>
                <w:rFonts w:cs="Arial"/>
                <w:color w:val="auto"/>
                <w:sz w:val="24"/>
                <w:szCs w:val="24"/>
              </w:rPr>
              <w:t>speaker (Pete V H) to address all staff on the first day back 2017.</w:t>
            </w:r>
          </w:p>
          <w:p w14:paraId="045B19DF" w14:textId="77777777" w:rsidR="00B8153E" w:rsidRPr="00814D4C" w:rsidRDefault="00B8153E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5BBD74F" w14:textId="2BBC934E" w:rsidR="00B8153E" w:rsidRPr="00814D4C" w:rsidRDefault="00B8153E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Schedule in time for speaker (Pe</w:t>
            </w:r>
            <w:r w:rsidR="00814D4C">
              <w:rPr>
                <w:rFonts w:cs="Arial"/>
                <w:color w:val="auto"/>
                <w:sz w:val="24"/>
                <w:szCs w:val="24"/>
              </w:rPr>
              <w:t xml:space="preserve">te V H)  to address all parents. </w:t>
            </w:r>
            <w:r w:rsidRPr="00814D4C">
              <w:rPr>
                <w:rFonts w:cs="Arial"/>
                <w:color w:val="auto"/>
                <w:sz w:val="24"/>
                <w:szCs w:val="24"/>
              </w:rPr>
              <w:t>Schedule in time for speaker (Pete V H)  to address all students</w:t>
            </w:r>
          </w:p>
          <w:p w14:paraId="55891BC7" w14:textId="77777777" w:rsidR="00C869D5" w:rsidRPr="00814D4C" w:rsidRDefault="00C869D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7FB845A" w14:textId="4863351F" w:rsidR="00C869D5" w:rsidRPr="00814D4C" w:rsidRDefault="00C869D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Purchase the resiliency curriculum from the Resiliency Project to assist with Personal and Social Capability curriculum</w:t>
            </w:r>
          </w:p>
          <w:p w14:paraId="151F96EB" w14:textId="77777777" w:rsidR="00B8153E" w:rsidRPr="00814D4C" w:rsidRDefault="00B8153E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C6BD67F" w14:textId="77777777" w:rsidR="00B8153E" w:rsidRDefault="00B8153E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 xml:space="preserve">Introduce curriculum materials during capabilities subject period to support whole  </w:t>
            </w:r>
          </w:p>
          <w:p w14:paraId="18141D3C" w14:textId="66696A29" w:rsidR="00814D4C" w:rsidRPr="00814D4C" w:rsidRDefault="00814D4C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F9BC35" w14:textId="77777777" w:rsidR="00355F91" w:rsidRPr="00814D4C" w:rsidRDefault="00C869D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PLT Leader</w:t>
            </w:r>
          </w:p>
          <w:p w14:paraId="0BD810FA" w14:textId="77777777" w:rsidR="00C869D5" w:rsidRPr="00814D4C" w:rsidRDefault="00C869D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6B23494" w14:textId="7B100190" w:rsidR="00C869D5" w:rsidRPr="00814D4C" w:rsidRDefault="00C869D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Pete V H from Resiliency Project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97EAEF" w14:textId="3018DABD" w:rsidR="00355F91" w:rsidRPr="00814D4C" w:rsidRDefault="00C869D5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From day one of 2017 onwards</w:t>
            </w:r>
          </w:p>
        </w:tc>
        <w:tc>
          <w:tcPr>
            <w:tcW w:w="6663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81C8C26" w14:textId="77777777" w:rsidR="00355F91" w:rsidRPr="00D1136F" w:rsidRDefault="00355F91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14:paraId="5BB838B4" w14:textId="27B5FDD8" w:rsidR="00FC7861" w:rsidRDefault="00FC7861" w:rsidP="00FC7861">
      <w:pPr>
        <w:rPr>
          <w:rFonts w:ascii="Verdana" w:hAnsi="Verdana"/>
          <w:color w:val="0070C0"/>
          <w:spacing w:val="-12"/>
          <w:sz w:val="44"/>
          <w:szCs w:val="44"/>
        </w:rPr>
      </w:pPr>
    </w:p>
    <w:p w14:paraId="45643904" w14:textId="77777777" w:rsidR="003D7F10" w:rsidRDefault="008B5ACD">
      <w:pPr>
        <w:spacing w:after="0" w:line="240" w:lineRule="auto"/>
        <w:sectPr w:rsidR="003D7F10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  <w:r>
        <w:lastRenderedPageBreak/>
        <w:br w:type="page"/>
      </w:r>
    </w:p>
    <w:p w14:paraId="30EC3050" w14:textId="77777777" w:rsidR="003D7F10" w:rsidRDefault="003D7F10" w:rsidP="003D7F10">
      <w:pPr>
        <w:ind w:left="2160"/>
        <w:jc w:val="center"/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color w:val="0070C0"/>
          <w:spacing w:val="-12"/>
          <w:sz w:val="44"/>
          <w:szCs w:val="44"/>
        </w:rPr>
        <w:lastRenderedPageBreak/>
        <w:t>Annual Implementation Plan: for Improving Student Outcomes</w:t>
      </w:r>
    </w:p>
    <w:tbl>
      <w:tblPr>
        <w:tblStyle w:val="TableGrid"/>
        <w:tblW w:w="22114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1418"/>
        <w:gridCol w:w="4678"/>
        <w:gridCol w:w="2126"/>
        <w:gridCol w:w="1984"/>
        <w:gridCol w:w="6663"/>
      </w:tblGrid>
      <w:tr w:rsidR="00881464" w14:paraId="64FB22C2" w14:textId="77777777" w:rsidTr="00BB2FEF">
        <w:tc>
          <w:tcPr>
            <w:tcW w:w="524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70062914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PRODUCTIVITY</w:t>
            </w:r>
          </w:p>
        </w:tc>
        <w:tc>
          <w:tcPr>
            <w:tcW w:w="16869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14:paraId="3762D110" w14:textId="77777777"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881464" w14:paraId="632A5738" w14:textId="77777777" w:rsidTr="00BB2FEF">
        <w:trPr>
          <w:trHeight w:val="60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hideMark/>
          </w:tcPr>
          <w:p w14:paraId="1171656A" w14:textId="77777777" w:rsidR="00881464" w:rsidRPr="00D63C3D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17365D" w:themeColor="text2" w:themeShade="BF"/>
                <w:spacing w:val="0"/>
                <w:sz w:val="28"/>
                <w:szCs w:val="28"/>
              </w:rPr>
              <w:t>Goals</w:t>
            </w:r>
          </w:p>
          <w:p w14:paraId="464C4D6D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1023946B" w14:textId="57DA5FF5" w:rsidR="00881464" w:rsidRPr="00BB2FEF" w:rsidRDefault="00D7415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0"/>
                <w:sz w:val="24"/>
                <w:szCs w:val="24"/>
              </w:rPr>
              <w:t>Effective allocation and use of resources (human, physical &amp; financial) to attain goals in Achievement and Wellbeing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</w:tcPr>
          <w:p w14:paraId="400192C8" w14:textId="77777777"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1403E90D" w14:textId="22F1A716" w:rsidR="00D74153" w:rsidRPr="00BB2FEF" w:rsidRDefault="00D7415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0"/>
                <w:sz w:val="24"/>
                <w:szCs w:val="24"/>
              </w:rPr>
              <w:t>On the Staff Opinion Survey staff respond at or above the 90</w:t>
            </w:r>
            <w:r w:rsidRPr="00BB2FEF">
              <w:rPr>
                <w:rFonts w:cs="Arial"/>
                <w:color w:val="auto"/>
                <w:spacing w:val="0"/>
                <w:sz w:val="24"/>
                <w:szCs w:val="24"/>
                <w:vertAlign w:val="superscript"/>
              </w:rPr>
              <w:t>th</w:t>
            </w:r>
            <w:r w:rsidRPr="00BB2FEF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 percentile to:</w:t>
            </w:r>
            <w:r w:rsidR="00BB2FEF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 School Climate (</w:t>
            </w:r>
            <w:r w:rsidRPr="00BB2FEF">
              <w:rPr>
                <w:rFonts w:cs="Arial"/>
                <w:color w:val="auto"/>
                <w:spacing w:val="0"/>
                <w:sz w:val="24"/>
                <w:szCs w:val="24"/>
              </w:rPr>
              <w:t>Collective Efficacy</w:t>
            </w:r>
            <w:r w:rsidR="00BB2FEF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) &amp; </w:t>
            </w:r>
            <w:r w:rsidRPr="00BB2FEF">
              <w:rPr>
                <w:rFonts w:cs="Arial"/>
                <w:color w:val="auto"/>
                <w:spacing w:val="0"/>
                <w:sz w:val="24"/>
                <w:szCs w:val="24"/>
              </w:rPr>
              <w:t>Create a Master Plan for additional buildings i.e. hall/gym for future use</w:t>
            </w:r>
          </w:p>
          <w:p w14:paraId="29D4C8DC" w14:textId="77777777" w:rsidR="00881464" w:rsidRPr="00BB2FEF" w:rsidRDefault="00881464" w:rsidP="00D767CC">
            <w:pPr>
              <w:pStyle w:val="ReportTitle"/>
              <w:spacing w:after="0" w:line="240" w:lineRule="auto"/>
              <w:rPr>
                <w:rFonts w:cs="Arial"/>
                <w:i/>
                <w:color w:val="auto"/>
                <w:spacing w:val="0"/>
                <w:sz w:val="24"/>
                <w:szCs w:val="24"/>
              </w:rPr>
            </w:pPr>
          </w:p>
        </w:tc>
      </w:tr>
      <w:tr w:rsidR="00881464" w14:paraId="427D66AA" w14:textId="77777777" w:rsidTr="00BB2FEF">
        <w:tc>
          <w:tcPr>
            <w:tcW w:w="2269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60DB21" w14:textId="751060C6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20C36E63" w14:textId="77777777" w:rsidR="00881464" w:rsidRDefault="00881464" w:rsidP="00D767CC">
            <w:pPr>
              <w:pStyle w:val="ReportTitle"/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046E86F0" w14:textId="77777777" w:rsidR="00881464" w:rsidRPr="009562A1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12 month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</w:t>
            </w:r>
            <w:r w:rsidRPr="009562A1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argets</w:t>
            </w:r>
          </w:p>
        </w:tc>
        <w:tc>
          <w:tcPr>
            <w:tcW w:w="15451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A5C5FCB" w14:textId="33B246AA" w:rsidR="00D74153" w:rsidRPr="00BB2FEF" w:rsidRDefault="00BB2FEF" w:rsidP="00D74153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>
              <w:rPr>
                <w:rFonts w:cs="Arial"/>
                <w:color w:val="auto"/>
                <w:spacing w:val="0"/>
                <w:sz w:val="24"/>
                <w:szCs w:val="24"/>
              </w:rPr>
              <w:t>Same as above</w:t>
            </w:r>
          </w:p>
          <w:p w14:paraId="1F3B56CB" w14:textId="77777777" w:rsidR="00881464" w:rsidRPr="00BB2FEF" w:rsidRDefault="00881464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</w:p>
        </w:tc>
      </w:tr>
      <w:tr w:rsidR="00881464" w14:paraId="6FC507C1" w14:textId="77777777" w:rsidTr="00CC519F">
        <w:trPr>
          <w:trHeight w:val="325"/>
        </w:trPr>
        <w:tc>
          <w:tcPr>
            <w:tcW w:w="2269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5FD85515" w14:textId="77777777" w:rsidR="00881464" w:rsidRDefault="00881464" w:rsidP="00D767CC">
            <w:pPr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KIS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0944F1DB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ACTIONS:</w:t>
            </w: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34FF0F43" w14:textId="77777777" w:rsidR="00881464" w:rsidRPr="00CB5053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what the school will do</w:t>
            </w:r>
          </w:p>
        </w:tc>
        <w:tc>
          <w:tcPr>
            <w:tcW w:w="467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37F959BA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63C3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HOW </w:t>
            </w:r>
          </w:p>
          <w:p w14:paraId="750968BE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the school will do it</w:t>
            </w:r>
          </w:p>
          <w:p w14:paraId="73F40CFC" w14:textId="050442F4" w:rsidR="008D413A" w:rsidRPr="00CB5053" w:rsidRDefault="008D413A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(including financial and human resources)</w:t>
            </w:r>
          </w:p>
        </w:tc>
        <w:tc>
          <w:tcPr>
            <w:tcW w:w="2126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74A30645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WHO </w:t>
            </w:r>
          </w:p>
          <w:p w14:paraId="2D348678" w14:textId="77777777"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has responsibility</w:t>
            </w:r>
          </w:p>
        </w:tc>
        <w:tc>
          <w:tcPr>
            <w:tcW w:w="198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531777BE" w14:textId="77777777" w:rsidR="00881464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WHEN </w:t>
            </w:r>
          </w:p>
          <w:p w14:paraId="46599F2C" w14:textId="77777777" w:rsidR="00881464" w:rsidRPr="00EB5995" w:rsidRDefault="00881464" w:rsidP="00D767CC">
            <w:pPr>
              <w:pStyle w:val="ReportTitle"/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timeframe for completion</w:t>
            </w:r>
          </w:p>
        </w:tc>
        <w:tc>
          <w:tcPr>
            <w:tcW w:w="6663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773C2B14" w14:textId="77777777" w:rsidR="00881464" w:rsidRDefault="00881464" w:rsidP="00D767CC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SUCCESS CRITERIA: </w:t>
            </w:r>
          </w:p>
          <w:p w14:paraId="5A4DA523" w14:textId="6D93D5EB" w:rsidR="00881464" w:rsidRDefault="00881464" w:rsidP="008B51B4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1280A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Markers of success reflecting observable </w:t>
            </w:r>
            <w:r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changes 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in practice,  behaviour, </w:t>
            </w:r>
            <w:r w:rsidR="008B51B4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>and</w:t>
            </w:r>
            <w:r w:rsidR="004277E8" w:rsidRPr="00227173">
              <w:rPr>
                <w:rFonts w:ascii="Verdana" w:hAnsi="Verdana"/>
                <w:b/>
                <w:color w:val="17365D" w:themeColor="text2" w:themeShade="BF"/>
                <w:sz w:val="18"/>
                <w:szCs w:val="20"/>
              </w:rPr>
              <w:t xml:space="preserve"> measures of progress</w:t>
            </w:r>
          </w:p>
        </w:tc>
      </w:tr>
      <w:tr w:rsidR="00881464" w14:paraId="55356945" w14:textId="77777777" w:rsidTr="00CC519F">
        <w:trPr>
          <w:trHeight w:val="914"/>
        </w:trPr>
        <w:tc>
          <w:tcPr>
            <w:tcW w:w="2269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74C7615C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  <w:hideMark/>
          </w:tcPr>
          <w:p w14:paraId="1FEEF5FE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8CCE4" w:themeFill="accent1" w:themeFillTint="66"/>
            <w:vAlign w:val="center"/>
          </w:tcPr>
          <w:p w14:paraId="2D5FD695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50B7ECA4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AFE399A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color w:val="17365D" w:themeColor="text2" w:themeShade="BF"/>
                <w:spacing w:val="-12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5F4A39C" w14:textId="77777777" w:rsidR="00881464" w:rsidRDefault="00881464" w:rsidP="00D767CC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881464" w14:paraId="57BE73FA" w14:textId="77777777" w:rsidTr="00CC519F">
        <w:trPr>
          <w:trHeight w:val="567"/>
        </w:trPr>
        <w:tc>
          <w:tcPr>
            <w:tcW w:w="22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14:paraId="5E60B608" w14:textId="56AA6A39" w:rsidR="00D74153" w:rsidRPr="00BB2FEF" w:rsidRDefault="00C869D5" w:rsidP="00D74153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  <w:r w:rsidRPr="00BB2FEF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 xml:space="preserve">Complete Master Plan for School and follow </w:t>
            </w:r>
            <w:r w:rsidR="00C97640" w:rsidRPr="00BB2FEF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>project timeline for phase 1 build</w:t>
            </w:r>
          </w:p>
          <w:p w14:paraId="7D144E7C" w14:textId="77777777" w:rsidR="00881464" w:rsidRPr="00BB2FEF" w:rsidRDefault="00881464" w:rsidP="00D767CC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3B3EE616" w14:textId="4B0E5522" w:rsidR="00D74153" w:rsidRPr="00BB2FEF" w:rsidRDefault="00C9764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Liaise with Baldasso Cortese (architects) to complete the Master Plan.</w:t>
            </w:r>
          </w:p>
          <w:p w14:paraId="770D9B8D" w14:textId="77777777" w:rsidR="00D74153" w:rsidRPr="00BB2FEF" w:rsidRDefault="00D7415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F13E3C2" w14:textId="7B2EEAD4" w:rsidR="00D74153" w:rsidRPr="00BB2FEF" w:rsidRDefault="00D7415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51F3AFFD" w14:textId="77777777" w:rsidR="00D74153" w:rsidRPr="00BB2FEF" w:rsidRDefault="00876D6A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Allocate budget to creation of Master Plan</w:t>
            </w:r>
          </w:p>
          <w:p w14:paraId="0CB3692F" w14:textId="77777777" w:rsidR="00C97640" w:rsidRPr="00BB2FEF" w:rsidRDefault="00C9764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0E0D8D1" w14:textId="474525F3" w:rsidR="00295C70" w:rsidRPr="00BB2FEF" w:rsidRDefault="00C9764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Use $4M C</w:t>
            </w:r>
            <w:r w:rsidR="00BB2FEF">
              <w:rPr>
                <w:rFonts w:cs="Arial"/>
                <w:color w:val="auto"/>
                <w:sz w:val="24"/>
                <w:szCs w:val="24"/>
              </w:rPr>
              <w:t xml:space="preserve">apital Works fund to fund phase </w:t>
            </w:r>
            <w:r w:rsidRPr="00BB2FEF">
              <w:rPr>
                <w:rFonts w:cs="Arial"/>
                <w:color w:val="auto"/>
                <w:sz w:val="24"/>
                <w:szCs w:val="24"/>
              </w:rPr>
              <w:t>1 of the Master plan</w:t>
            </w:r>
            <w:r w:rsidR="00295C70" w:rsidRPr="00BB2FEF">
              <w:rPr>
                <w:rFonts w:cs="Arial"/>
                <w:color w:val="auto"/>
                <w:sz w:val="24"/>
                <w:szCs w:val="24"/>
              </w:rPr>
              <w:t>.</w:t>
            </w:r>
          </w:p>
          <w:p w14:paraId="6B46E52C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03A2411" w14:textId="77777777" w:rsidR="00295C70" w:rsidRPr="00BB2FEF" w:rsidRDefault="00295C70" w:rsidP="00295C7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Form a consultative group and meet with them regularly throughout the phase 1 project</w:t>
            </w:r>
          </w:p>
          <w:p w14:paraId="0EDE5ECF" w14:textId="77777777" w:rsidR="00295C70" w:rsidRPr="00BB2FEF" w:rsidRDefault="00295C70" w:rsidP="00295C7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E2EDD33" w14:textId="77777777" w:rsidR="00295C70" w:rsidRDefault="00295C70" w:rsidP="00295C7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Meet with and provide updates with community stakeholders throughout the project.</w:t>
            </w:r>
          </w:p>
          <w:p w14:paraId="091554EF" w14:textId="738CAB0A" w:rsidR="00BB2FEF" w:rsidRPr="00BB2FEF" w:rsidRDefault="00BB2FEF" w:rsidP="00295C70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D1C4192" w14:textId="7B9AB920" w:rsidR="003A1583" w:rsidRPr="00BB2FEF" w:rsidRDefault="003A158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George</w:t>
            </w:r>
          </w:p>
          <w:p w14:paraId="18CAE564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26804EE" w14:textId="3ACEFA94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Baldasso Cortese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F1CB25" w14:textId="3B55ABC7" w:rsidR="003A1583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Master plan to be completed by end of term 1 2017</w:t>
            </w:r>
          </w:p>
          <w:p w14:paraId="140FC06C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19310A2" w14:textId="77777777" w:rsidR="003A1583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Throughout 2017</w:t>
            </w:r>
          </w:p>
          <w:p w14:paraId="11F2042D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B91E977" w14:textId="0C96E65A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Phase 1 to be completed in 2018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6FE405" w14:textId="77777777" w:rsidR="003A1583" w:rsidRPr="00BB2FEF" w:rsidRDefault="003A158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Master Plan underway/created</w:t>
            </w:r>
          </w:p>
          <w:p w14:paraId="3843B88B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90B81B1" w14:textId="697B2AEE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Phase 1 capital works started</w:t>
            </w:r>
          </w:p>
          <w:p w14:paraId="2C8B6F01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49EF7BE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C2E555F" w14:textId="77777777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7B64D40" w14:textId="4BFDDFC8" w:rsidR="00295C70" w:rsidRPr="00BB2FEF" w:rsidRDefault="00295C70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881464" w14:paraId="3DE12425" w14:textId="77777777" w:rsidTr="00CC519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137023" w14:textId="77777777" w:rsidR="00D74153" w:rsidRPr="00BB2FEF" w:rsidRDefault="00D74153" w:rsidP="00D74153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  <w:r w:rsidRPr="00BB2FEF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>On the Staff Opinion Survey staff respond at or above the 90</w:t>
            </w:r>
            <w:r w:rsidRPr="00BB2FEF">
              <w:rPr>
                <w:rFonts w:cs="Arial"/>
                <w:b/>
                <w:color w:val="auto"/>
                <w:spacing w:val="0"/>
                <w:sz w:val="24"/>
                <w:szCs w:val="24"/>
                <w:vertAlign w:val="superscript"/>
              </w:rPr>
              <w:t>th</w:t>
            </w:r>
            <w:r w:rsidRPr="00BB2FEF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 xml:space="preserve"> percentile to:</w:t>
            </w:r>
          </w:p>
          <w:p w14:paraId="3DC1B513" w14:textId="77777777" w:rsidR="00D74153" w:rsidRPr="00BB2FEF" w:rsidRDefault="00D74153" w:rsidP="00D74153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pacing w:val="0"/>
                <w:sz w:val="24"/>
                <w:szCs w:val="24"/>
              </w:rPr>
            </w:pPr>
            <w:r w:rsidRPr="00BB2FEF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>School Climate</w:t>
            </w:r>
          </w:p>
          <w:p w14:paraId="407434F5" w14:textId="77777777" w:rsidR="00881464" w:rsidRPr="00BB2FEF" w:rsidRDefault="00881464" w:rsidP="00D767CC">
            <w:pPr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657ED4F8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  <w:szCs w:val="24"/>
              </w:rPr>
              <w:t>Move toward a transparent budget with sub programs and monthly statements so all teachers and PLT leaders feel empowered and supported</w:t>
            </w:r>
          </w:p>
          <w:p w14:paraId="749EDF7B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0DF06753" w14:textId="5AB8955F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  <w:szCs w:val="24"/>
              </w:rPr>
              <w:t>Create procedures for purchasing in alignment with budgets</w:t>
            </w:r>
          </w:p>
          <w:p w14:paraId="6ADD0B5A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3D096DA9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  <w:szCs w:val="24"/>
              </w:rPr>
              <w:t>Distributed Leadership through creation of PLTs</w:t>
            </w:r>
          </w:p>
          <w:p w14:paraId="525D3A75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45206D80" w14:textId="557F6B9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</w:tcPr>
          <w:p w14:paraId="76473C85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  <w:szCs w:val="24"/>
              </w:rPr>
              <w:t>Time spent creating the budgets</w:t>
            </w:r>
          </w:p>
          <w:p w14:paraId="03921E39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179E2B87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  <w:szCs w:val="24"/>
              </w:rPr>
              <w:t>Time spent creating and communicating process</w:t>
            </w:r>
          </w:p>
          <w:p w14:paraId="227C5C64" w14:textId="77777777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0815A0D1" w14:textId="1B6D955A" w:rsidR="003A1583" w:rsidRPr="00BB2FEF" w:rsidRDefault="003A1583" w:rsidP="00D767CC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  <w:szCs w:val="24"/>
              </w:rPr>
              <w:t>Allocation of budgets to PLTs and teachers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C7392F" w14:textId="7E3B2E49" w:rsidR="003A1583" w:rsidRPr="00BB2FEF" w:rsidRDefault="003A1583" w:rsidP="00D767CC">
            <w:pPr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Nadine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E98FF3" w14:textId="15AA76B6" w:rsidR="003A1583" w:rsidRPr="00BB2FEF" w:rsidRDefault="003A158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End of Term 1</w:t>
            </w:r>
          </w:p>
        </w:tc>
        <w:tc>
          <w:tcPr>
            <w:tcW w:w="66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B50E5D" w14:textId="01A728AB" w:rsidR="003A1583" w:rsidRPr="00BB2FEF" w:rsidRDefault="003A158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School climate will be at or above 90</w:t>
            </w:r>
            <w:r w:rsidRPr="00BB2FEF">
              <w:rPr>
                <w:rFonts w:cs="Arial"/>
                <w:color w:val="auto"/>
                <w:sz w:val="24"/>
                <w:szCs w:val="24"/>
                <w:vertAlign w:val="superscript"/>
              </w:rPr>
              <w:t>th</w:t>
            </w:r>
            <w:r w:rsidR="00BB2FEF">
              <w:rPr>
                <w:rFonts w:cs="Arial"/>
                <w:color w:val="auto"/>
                <w:sz w:val="24"/>
                <w:szCs w:val="24"/>
              </w:rPr>
              <w:t xml:space="preserve"> percentile</w:t>
            </w:r>
          </w:p>
          <w:p w14:paraId="49F4E89E" w14:textId="77777777" w:rsidR="003A1583" w:rsidRPr="00BB2FEF" w:rsidRDefault="003A158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C4428E1" w14:textId="61969BF2" w:rsidR="003A1583" w:rsidRPr="00BB2FEF" w:rsidRDefault="003A1583" w:rsidP="00D767CC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 xml:space="preserve">Whole school uses and refers to transparent budget </w:t>
            </w:r>
          </w:p>
        </w:tc>
      </w:tr>
    </w:tbl>
    <w:p w14:paraId="5D5B0842" w14:textId="77777777" w:rsidR="003D7F10" w:rsidRDefault="003D7F10" w:rsidP="003D7F10">
      <w:pPr>
        <w:rPr>
          <w:rFonts w:ascii="Verdana" w:hAnsi="Verdana"/>
          <w:color w:val="0070C0"/>
          <w:spacing w:val="-12"/>
          <w:sz w:val="44"/>
          <w:szCs w:val="44"/>
        </w:rPr>
      </w:pPr>
    </w:p>
    <w:p w14:paraId="0858BD32" w14:textId="77777777" w:rsidR="003D7F10" w:rsidRDefault="003D7F10">
      <w:pPr>
        <w:spacing w:after="0" w:line="240" w:lineRule="auto"/>
        <w:sectPr w:rsidR="003D7F10" w:rsidSect="00BC72F3">
          <w:pgSz w:w="23814" w:h="16840" w:orient="landscape" w:code="8"/>
          <w:pgMar w:top="709" w:right="1440" w:bottom="284" w:left="1440" w:header="709" w:footer="709" w:gutter="0"/>
          <w:cols w:space="708"/>
          <w:docGrid w:linePitch="360"/>
        </w:sectPr>
      </w:pPr>
    </w:p>
    <w:p w14:paraId="4F5EEC3F" w14:textId="77777777" w:rsidR="008B5ACD" w:rsidRDefault="008B5ACD">
      <w:pPr>
        <w:spacing w:after="0" w:line="240" w:lineRule="auto"/>
      </w:pPr>
    </w:p>
    <w:p w14:paraId="079A18DD" w14:textId="77777777" w:rsidR="00E6090A" w:rsidRDefault="00E6090A" w:rsidP="0057076C"/>
    <w:p w14:paraId="3DB87FF2" w14:textId="77777777" w:rsidR="00A213E7" w:rsidRPr="00047A3E" w:rsidRDefault="0065396E" w:rsidP="0065396E">
      <w:pPr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b/>
          <w:color w:val="0070C0"/>
          <w:spacing w:val="-12"/>
          <w:sz w:val="44"/>
          <w:szCs w:val="44"/>
        </w:rPr>
        <w:t>Monitoring of</w:t>
      </w:r>
      <w:r w:rsidR="00E7226C">
        <w:rPr>
          <w:rFonts w:ascii="Verdana" w:hAnsi="Verdana"/>
          <w:color w:val="0070C0"/>
          <w:spacing w:val="-12"/>
          <w:sz w:val="44"/>
          <w:szCs w:val="44"/>
        </w:rPr>
        <w:t xml:space="preserve"> Annual Implementation Plan</w:t>
      </w:r>
      <w:r>
        <w:rPr>
          <w:rFonts w:ascii="Verdana" w:hAnsi="Verdana"/>
          <w:color w:val="0070C0"/>
          <w:spacing w:val="-12"/>
          <w:sz w:val="44"/>
          <w:szCs w:val="44"/>
        </w:rPr>
        <w:t>:</w:t>
      </w:r>
      <w:r w:rsidRPr="0065396E">
        <w:rPr>
          <w:rFonts w:ascii="Verdana" w:hAnsi="Verdana"/>
          <w:color w:val="0070C0"/>
          <w:spacing w:val="-12"/>
          <w:sz w:val="44"/>
          <w:szCs w:val="44"/>
        </w:rPr>
        <w:t xml:space="preserve"> </w:t>
      </w:r>
      <w:r>
        <w:rPr>
          <w:rFonts w:ascii="Verdana" w:hAnsi="Verdana"/>
          <w:color w:val="0070C0"/>
          <w:spacing w:val="-12"/>
          <w:sz w:val="44"/>
          <w:szCs w:val="44"/>
        </w:rPr>
        <w:t>for Improving Student Outcomes</w:t>
      </w:r>
      <w:r w:rsidR="00047A3E">
        <w:rPr>
          <w:rFonts w:ascii="Verdana" w:hAnsi="Verdana"/>
          <w:color w:val="0070C0"/>
          <w:spacing w:val="-12"/>
          <w:sz w:val="44"/>
          <w:szCs w:val="4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6095"/>
        <w:gridCol w:w="1276"/>
        <w:gridCol w:w="5812"/>
        <w:gridCol w:w="1701"/>
      </w:tblGrid>
      <w:tr w:rsidR="00294437" w14:paraId="32E27E4E" w14:textId="77777777" w:rsidTr="00294437">
        <w:tc>
          <w:tcPr>
            <w:tcW w:w="20946" w:type="dxa"/>
            <w:gridSpan w:val="6"/>
            <w:shd w:val="clear" w:color="auto" w:fill="95B3D7" w:themeFill="accent1" w:themeFillTint="99"/>
          </w:tcPr>
          <w:p w14:paraId="4077695A" w14:textId="768AB9DD" w:rsidR="0067727F" w:rsidRPr="00340AE3" w:rsidRDefault="0067727F" w:rsidP="0067727F">
            <w:pPr>
              <w:pStyle w:val="ReportTitle"/>
              <w:spacing w:after="0" w:line="240" w:lineRule="auto"/>
              <w:rPr>
                <w:rFonts w:cs="Arial"/>
                <w:b/>
                <w:color w:val="auto"/>
                <w:sz w:val="24"/>
                <w:szCs w:val="24"/>
              </w:rPr>
            </w:pPr>
            <w:r w:rsidRPr="00340AE3">
              <w:rPr>
                <w:rFonts w:cs="Arial"/>
                <w:b/>
                <w:color w:val="auto"/>
                <w:sz w:val="24"/>
                <w:szCs w:val="24"/>
              </w:rPr>
              <w:t xml:space="preserve">Achievement Goal: </w:t>
            </w:r>
            <w:r w:rsidRPr="00340AE3">
              <w:rPr>
                <w:rFonts w:cs="Arial"/>
                <w:color w:val="auto"/>
                <w:spacing w:val="0"/>
                <w:sz w:val="24"/>
                <w:szCs w:val="24"/>
              </w:rPr>
              <w:t>Improved outcomes for students in reading and writing</w:t>
            </w:r>
          </w:p>
          <w:p w14:paraId="735687D0" w14:textId="77777777" w:rsidR="0067727F" w:rsidRPr="00340AE3" w:rsidRDefault="0067727F" w:rsidP="006772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340AE3">
              <w:rPr>
                <w:rFonts w:cs="Arial"/>
                <w:b/>
                <w:color w:val="auto"/>
                <w:sz w:val="24"/>
                <w:szCs w:val="24"/>
              </w:rPr>
              <w:t>Targets</w:t>
            </w:r>
            <w:r w:rsidRPr="00340AE3">
              <w:rPr>
                <w:rFonts w:cs="Arial"/>
                <w:color w:val="auto"/>
                <w:sz w:val="24"/>
                <w:szCs w:val="24"/>
              </w:rPr>
              <w:t>:</w:t>
            </w:r>
          </w:p>
          <w:p w14:paraId="257FA3D5" w14:textId="091A4549" w:rsidR="0067727F" w:rsidRPr="00340AE3" w:rsidRDefault="0067727F" w:rsidP="006772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340AE3">
              <w:rPr>
                <w:rFonts w:eastAsiaTheme="minorEastAsia" w:cs="Arial"/>
                <w:color w:val="000000"/>
                <w:sz w:val="24"/>
                <w:szCs w:val="24"/>
              </w:rPr>
              <w:t>Reduce variability of Reading and Writing teaching practices between classrooms across the school</w:t>
            </w:r>
          </w:p>
          <w:p w14:paraId="179A2339" w14:textId="77777777" w:rsidR="0067727F" w:rsidRPr="00340AE3" w:rsidRDefault="0067727F" w:rsidP="006772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340AE3">
              <w:rPr>
                <w:rFonts w:eastAsiaTheme="minorEastAsia" w:cs="Arial"/>
                <w:color w:val="000000"/>
                <w:sz w:val="24"/>
                <w:szCs w:val="24"/>
              </w:rPr>
              <w:t>Achieve 5% above the state mean score in Reading and Writing</w:t>
            </w:r>
          </w:p>
          <w:p w14:paraId="53FA2918" w14:textId="0F4610C2" w:rsidR="0067727F" w:rsidRPr="00340AE3" w:rsidRDefault="0067727F" w:rsidP="006772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  <w:r w:rsidRPr="00340AE3">
              <w:rPr>
                <w:rFonts w:eastAsiaTheme="minorEastAsia" w:cs="Arial"/>
                <w:color w:val="000000"/>
                <w:sz w:val="24"/>
                <w:szCs w:val="24"/>
              </w:rPr>
              <w:t xml:space="preserve">Reduce variability of Reading and Writing teaching between classrooms </w:t>
            </w:r>
          </w:p>
          <w:p w14:paraId="6A114073" w14:textId="312FC398" w:rsidR="00294437" w:rsidRPr="0067727F" w:rsidRDefault="0067727F" w:rsidP="0057076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Arial"/>
                <w:color w:val="000000"/>
                <w:sz w:val="20"/>
                <w:szCs w:val="20"/>
              </w:rPr>
            </w:pPr>
            <w:r w:rsidRPr="00340AE3">
              <w:rPr>
                <w:rFonts w:eastAsiaTheme="minorEastAsia" w:cs="Arial"/>
                <w:color w:val="000000"/>
                <w:sz w:val="24"/>
                <w:szCs w:val="24"/>
              </w:rPr>
              <w:t>Achievement in Reading, Number and Algebra and Measurement and Geometry, according to On Demand Testing, Essential Assessment and evidence-based teacher judgements against Victorian Curriculum, shows an average minimum of 12 month’s growth over 12 months</w:t>
            </w:r>
          </w:p>
        </w:tc>
      </w:tr>
      <w:tr w:rsidR="00027BF9" w14:paraId="322CBE9D" w14:textId="77777777" w:rsidTr="00E97067">
        <w:trPr>
          <w:trHeight w:val="256"/>
        </w:trPr>
        <w:tc>
          <w:tcPr>
            <w:tcW w:w="4786" w:type="dxa"/>
            <w:vMerge w:val="restart"/>
            <w:shd w:val="clear" w:color="auto" w:fill="B8CCE4" w:themeFill="accent1" w:themeFillTint="66"/>
          </w:tcPr>
          <w:p w14:paraId="361439D9" w14:textId="77777777" w:rsidR="00027BF9" w:rsidRPr="00164D14" w:rsidRDefault="00027BF9" w:rsidP="00294437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gridSpan w:val="2"/>
            <w:shd w:val="clear" w:color="auto" w:fill="B8CCE4" w:themeFill="accent1" w:themeFillTint="66"/>
          </w:tcPr>
          <w:p w14:paraId="40FC068F" w14:textId="77777777" w:rsidR="00027BF9" w:rsidRPr="002E14B7" w:rsidRDefault="00027BF9" w:rsidP="0065396E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088" w:type="dxa"/>
            <w:gridSpan w:val="2"/>
            <w:shd w:val="clear" w:color="auto" w:fill="B8CCE4" w:themeFill="accent1" w:themeFillTint="66"/>
          </w:tcPr>
          <w:p w14:paraId="1F9475CA" w14:textId="77777777" w:rsidR="00027BF9" w:rsidRPr="002E14B7" w:rsidRDefault="00027BF9" w:rsidP="0065396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</w:tcPr>
          <w:p w14:paraId="558ED5B8" w14:textId="77777777" w:rsidR="00227173" w:rsidRPr="00227173" w:rsidRDefault="004277E8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14:paraId="10112A7B" w14:textId="4B728F11" w:rsidR="00027BF9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Spending </w:t>
            </w:r>
            <w:r w:rsidR="004277E8" w:rsidRPr="00227173">
              <w:rPr>
                <w:b/>
                <w:color w:val="auto"/>
                <w:sz w:val="22"/>
              </w:rPr>
              <w:t>to date</w:t>
            </w:r>
          </w:p>
          <w:p w14:paraId="7D97588B" w14:textId="77777777" w:rsidR="004277E8" w:rsidRPr="002E14B7" w:rsidRDefault="004277E8" w:rsidP="004277E8">
            <w:pPr>
              <w:rPr>
                <w:b/>
                <w:color w:val="auto"/>
                <w:sz w:val="24"/>
              </w:rPr>
            </w:pPr>
          </w:p>
        </w:tc>
      </w:tr>
      <w:tr w:rsidR="00E97067" w14:paraId="2ADCD793" w14:textId="77777777" w:rsidTr="00E97067">
        <w:trPr>
          <w:trHeight w:val="256"/>
        </w:trPr>
        <w:tc>
          <w:tcPr>
            <w:tcW w:w="4786" w:type="dxa"/>
            <w:vMerge/>
            <w:shd w:val="clear" w:color="auto" w:fill="B8CCE4" w:themeFill="accent1" w:themeFillTint="66"/>
          </w:tcPr>
          <w:p w14:paraId="79995916" w14:textId="77777777" w:rsidR="0071280A" w:rsidRDefault="0071280A" w:rsidP="00294437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0AFB88D9" w14:textId="77777777" w:rsidR="0071280A" w:rsidRPr="002E14B7" w:rsidRDefault="0071280A" w:rsidP="00027BF9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E72381F" wp14:editId="0EDFD0A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7" name="Dec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901C4" w14:textId="77777777" w:rsidR="00E97067" w:rsidRDefault="00E97067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98581AA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1CC18D9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DE1F83F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20ADAA2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60FD8AA9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79BD664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DC9203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572754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30B264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20FAF5E0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7E548A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22004E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5168150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46447D1E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6B7476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03BEB2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25B906B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276FBDC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C80B66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0E334D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4D05DAE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A687C8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7B3E241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0AFBAAA3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73CDEC94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3DF9E0E7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3635D06A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49894BD2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332EA4E9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1F794E85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C60FEC" w14:textId="77777777" w:rsidR="00E97067" w:rsidRDefault="00E97067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485D8EC6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483B2B0E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20EF8BDC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C0DDCCD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20D52D3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2D3597D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4590BE1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ADCA74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E0AEDF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6EE2F28B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729921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0D5CCD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5209AE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424F1A30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37FC26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751F44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0E14781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D8D1DFE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FAC807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7CA78E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9C47E93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38BD6C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5C7A0EA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16751231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447ABD5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C97CF89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701ADB6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3671EB05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4B51F8BB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2BFF693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633AAC" w14:textId="77777777" w:rsidR="00E97067" w:rsidRDefault="00E97067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2381F" id="Decagon 7" o:spid="_x0000_s1026" style="position:absolute;left:0;text-align:left;margin-left:-.25pt;margin-top:.45pt;width:4.6pt;height:4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09B901C4" w14:textId="77777777" w:rsidR="00E97067" w:rsidRDefault="00E97067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98581AA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CC18D9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DE1F83F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20ADAA2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60FD8AA9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79BD664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DC9203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572754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30B264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20FAF5E0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7E548A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22004E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5168150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46447D1E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6B7476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03BEB2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25B906B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276FBDC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C80B66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0E334D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4D05DAE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8A687C8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7B3E241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0AFBAAA3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73CDEC94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3DF9E0E7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3635D06A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49894BD2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332EA4E9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1F794E85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BC60FEC" w14:textId="77777777" w:rsidR="00E97067" w:rsidRDefault="00E97067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485D8EC6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83B2B0E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20EF8BDC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C0DDCCD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20D52D3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2D3597D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4590BE1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ADCA74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E0AEDF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6EE2F28B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729921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0D5CCD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5209AE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424F1A30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37FC26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751F44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0E14781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D8D1DFE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FAC807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7CA78E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9C47E93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238BD6C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5C7A0EA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16751231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447ABD5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C97CF89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701ADB6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3671EB05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4B51F8BB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2BFF693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9633AAC" w14:textId="77777777" w:rsidR="00E97067" w:rsidRDefault="00E97067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B549D3D" wp14:editId="38210F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6" name="Dec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CBF39" w14:textId="77777777" w:rsidR="00E97067" w:rsidRDefault="00E97067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3D70CB71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B3990CF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5A75181C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33D18BF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92ACBE1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59DC4B2E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00E3F0D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9EB4CF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2F3DFF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507BF2E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39AD6A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6296BC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1E18B5E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F74F70E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53E142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997670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0058F32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70D6A9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536D6C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3D9D6A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8BFD29E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FFB91C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0A6D4C7B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1E1BADFA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6EE1881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172EC7AF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78AF4E9A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78675577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2F46A93F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4D7A8D5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74D024" w14:textId="77777777" w:rsidR="00E97067" w:rsidRDefault="00E97067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3C61C9F9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E8E2795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E913599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3C39D8BD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23C230C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6BD74332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0AE3EF90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23CA30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B4616C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124815A9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56A2E0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57547D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6F51056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06F19F6C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273A98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A3B24D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2A01178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027206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E7D96D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311E26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813A003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EE3F38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15FC4706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0A3D7871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7342308F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D4DCFEA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3D2E287D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2ED40D24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808EDBB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994D5A2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D47241" w14:textId="77777777" w:rsidR="00E97067" w:rsidRDefault="00E97067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9D3D" id="Decagon 6" o:spid="_x0000_s1027" style="position:absolute;left:0;text-align:left;margin-left:-.2pt;margin-top:7.95pt;width:4.6pt;height: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48ECBF39" w14:textId="77777777" w:rsidR="00E97067" w:rsidRDefault="00E97067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3D70CB71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3990CF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5A75181C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33D18BF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92ACBE1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59DC4B2E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00E3F0D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9EB4CF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2F3DFF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507BF2E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39AD6A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6296BC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1E18B5E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F74F70E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53E142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997670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0058F32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70D6A9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536D6C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3D9D6A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8BFD29E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1FFB91C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0A6D4C7B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1E1BADFA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6EE1881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172EC7AF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78AF4E9A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78675577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2F46A93F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4D7A8D5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074D024" w14:textId="77777777" w:rsidR="00E97067" w:rsidRDefault="00E97067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3C61C9F9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E8E2795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E913599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3C39D8BD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23C230C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6BD74332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0AE3EF90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23CA30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B4616C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124815A9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56A2E0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57547D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6F51056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06F19F6C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273A98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A3B24D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2A01178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027206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E7D96D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311E26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813A003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3EE3F38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15FC4706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0A3D7871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7342308F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D4DCFEA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3D2E287D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2ED40D24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808EDBB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994D5A2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DD47241" w14:textId="77777777" w:rsidR="00E97067" w:rsidRDefault="00E97067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763CDAB" wp14:editId="7AD607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8" name="Dec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D3D85F" w14:textId="77777777" w:rsidR="00E97067" w:rsidRDefault="00E97067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A208249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C33192F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F5A2B24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18E5C264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135E2B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1B4749C5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357DB59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15F362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CADE02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147B56E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2ABAE1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F4221C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716104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0632FB6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AC2817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2EE658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3EB928E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39A4C29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82A346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628503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4168963D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5877BA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0F6050B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692C551B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4C9CC0A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2CA596AB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6791DB56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1985B71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2CF8D8CA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61A195F2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025995" w14:textId="77777777" w:rsidR="00E97067" w:rsidRDefault="00E97067" w:rsidP="00027BF9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833557C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14636445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40A65F6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B51B063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DF65F5D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4FB55A3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38E4831D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7E8B4B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5696F6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5056E75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186B33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7955FD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588A199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4803610B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C6B50D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C09869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547C84E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7BB31964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4AEB5A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D7B3BD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20E20864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68AFEF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D3221DE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474A0469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7D9803E9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BDB04B2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2C4FEEAA" w14:textId="77777777" w:rsidR="00E97067" w:rsidRDefault="00E97067" w:rsidP="00027BF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1183CCF9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85B1E70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AAB6816" w14:textId="77777777" w:rsidR="00E97067" w:rsidRDefault="00E97067" w:rsidP="00027BF9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C4CCB7" w14:textId="77777777" w:rsidR="00E97067" w:rsidRDefault="00E97067" w:rsidP="00027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3CDAB" id="Decagon 8" o:spid="_x0000_s1028" style="position:absolute;left:0;text-align:left;margin-left:-.2pt;margin-top:17.1pt;width:4.6pt;height:4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50D3D85F" w14:textId="77777777" w:rsidR="00E97067" w:rsidRDefault="00E97067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A208249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C33192F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F5A2B24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18E5C264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135E2B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1B4749C5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357DB59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15F362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CADE02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147B56E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2ABAE1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F4221C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716104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0632FB6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AC2817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2EE658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3EB928E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39A4C29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82A346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628503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4168963D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45877BA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0F6050B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692C551B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4C9CC0A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2CA596AB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6791DB56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1985B71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2CF8D8CA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61A195F2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F025995" w14:textId="77777777" w:rsidR="00E97067" w:rsidRDefault="00E97067" w:rsidP="00027BF9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833557C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4636445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40A65F6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B51B063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DF65F5D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4FB55A3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38E4831D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7E8B4B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5696F6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5056E75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186B33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7955FD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588A199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4803610B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C6B50D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C09869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547C84E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7BB31964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4AEB5A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D7B3BD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20E20864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A68AFEF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D3221DE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474A0469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7D9803E9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BDB04B2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2C4FEEAA" w14:textId="77777777" w:rsidR="00E97067" w:rsidRDefault="00E97067" w:rsidP="00027B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1183CCF9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85B1E70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AAB6816" w14:textId="77777777" w:rsidR="00E97067" w:rsidRDefault="00E97067" w:rsidP="00027BF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CC4CCB7" w14:textId="77777777" w:rsidR="00E97067" w:rsidRDefault="00E97067" w:rsidP="00027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14:paraId="6EBD96DD" w14:textId="77777777" w:rsidR="0071280A" w:rsidRPr="002E14B7" w:rsidRDefault="0071280A" w:rsidP="0065396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A5198AA" w14:textId="77777777" w:rsidR="0071280A" w:rsidRPr="002E14B7" w:rsidRDefault="0071280A" w:rsidP="0071280A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FDEB61E" wp14:editId="1DFD9C8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27" name="Decag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61B670" w14:textId="77777777" w:rsidR="00E97067" w:rsidRDefault="00E97067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40A0CF36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43A3370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7D4544F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74246E3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27B347D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23D90284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765535FD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4A6508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B6B16C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171FE484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E05347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BB190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6CBC83F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61E6960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D8E559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875B60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76D50B4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280DB6A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7BD65C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7F5B42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1250733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9203E5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20AC5643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0E761BBD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412DB81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27BC665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2176E510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93E5E84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8BCE7A4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20F3175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E915CB" w14:textId="77777777" w:rsidR="00E97067" w:rsidRDefault="00E97067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7F5E0BD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EBBA441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6F99132C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4224332B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E817CB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289A4A61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2175488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1CBE0D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57DB1B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1A3AC8CF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412C5D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F3C6C2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C0EAE2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189CE0F9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C36761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05DB98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6A37A7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72BEB550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56F727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F87406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93EAE9C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BD4368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BCFB11E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29CA988D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5C4B2C18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AE76A83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2AEDFC9B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0700980F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3CD63172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0033AC86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6E3671" w14:textId="77777777" w:rsidR="00E97067" w:rsidRDefault="00E97067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EB61E" id="Decagon 27" o:spid="_x0000_s1029" style="position:absolute;left:0;text-align:left;margin-left:.7pt;margin-top:17.1pt;width:4.6pt;height:4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4EwiJYMCAACd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7561B670" w14:textId="77777777" w:rsidR="00E97067" w:rsidRDefault="00E97067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40A0CF36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43A3370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7D4544F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74246E3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27B347D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23D90284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765535FD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4A6508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B6B16C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171FE484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E05347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BB190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6CBC83F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61E6960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D8E559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875B60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76D50B4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280DB6A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7BD65C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7F5B42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1250733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49203E5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20AC5643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0E761BBD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412DB81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27BC665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2176E510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93E5E84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8BCE7A4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20F3175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BE915CB" w14:textId="77777777" w:rsidR="00E97067" w:rsidRDefault="00E97067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7F5E0BD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BBA441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6F99132C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4224332B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E817CB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289A4A61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2175488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1CBE0D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57DB1B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1A3AC8CF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412C5D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F3C6C2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C0EAE2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189CE0F9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C36761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05DB98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6A37A7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72BEB550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56F727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F87406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93EAE9C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4BD4368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BCFB11E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29CA988D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5C4B2C18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AE76A83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2AEDFC9B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0700980F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3CD63172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0033AC86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96E3671" w14:textId="77777777" w:rsidR="00E97067" w:rsidRDefault="00E97067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69C13B" wp14:editId="6526A90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26" name="Dec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BF4AD" w14:textId="77777777" w:rsidR="00E97067" w:rsidRDefault="00E97067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E266271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19B81D6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55D0C116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24F53A3C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448C5AB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5781ADCB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0D7D9F5B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EC7E27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546F04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09143A57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757105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219DE5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4573DDE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19EE771B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0ECC2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ABB0F5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54883A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F460B5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C5C027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0D6E61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D2E2CFF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812069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7C513AB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1E905174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19189D0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760ACA7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02CC7670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78E84C26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2BE471F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58BB174C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79B0CE" w14:textId="77777777" w:rsidR="00E97067" w:rsidRDefault="00E97067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0380926D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67E0CED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5CC2DC2D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2B4989F4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3A85A2C2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33C1C258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03A53746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F3E234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DDBC86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02A4215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4462FF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3AA6DF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7C49A41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7C8CD948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035ED0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FD317B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30425A3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7B02B32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2789A6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7C8A6B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C75F4E8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136A7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04DAA4B9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52EE1104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120FAF0E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7EBB7570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78954338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1140AD03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793A14B1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438CAE1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CBE7E3" w14:textId="77777777" w:rsidR="00E97067" w:rsidRDefault="00E97067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C13B" id="Decagon 26" o:spid="_x0000_s1030" style="position:absolute;left:0;text-align:left;margin-left:.65pt;margin-top:.45pt;width:4.6pt;height: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433BF4AD" w14:textId="77777777" w:rsidR="00E97067" w:rsidRDefault="00E97067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E266271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19B81D6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55D0C116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24F53A3C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448C5AB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5781ADCB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0D7D9F5B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EC7E27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546F04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09143A57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757105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219DE5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4573DDE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19EE771B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0ECC2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ABB0F5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54883A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F460B5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C5C027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0D6E61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D2E2CFF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F812069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7C513AB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1E905174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19189D0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760ACA7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02CC7670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78E84C26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2BE471F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58BB174C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C79B0CE" w14:textId="77777777" w:rsidR="00E97067" w:rsidRDefault="00E97067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0380926D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67E0CED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5CC2DC2D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2B4989F4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3A85A2C2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33C1C258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03A53746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F3E234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DDBC86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02A4215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4462FF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3AA6DF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7C49A41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7C8CD948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035ED0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FD317B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30425A3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7B02B32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2789A6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7C8A6B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C75F4E8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44136A7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04DAA4B9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52EE1104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120FAF0E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7EBB7570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78954338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1140AD03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793A14B1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438CAE1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1CBE7E3" w14:textId="77777777" w:rsidR="00E97067" w:rsidRDefault="00E97067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2F8561" wp14:editId="151C9C2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25" name="Dec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E8923" w14:textId="77777777" w:rsidR="00E97067" w:rsidRDefault="00E97067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5EFBDDB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95378F7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62545FB0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39F81C3F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9E7D979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2E8EDE6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6EC7F666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E60612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27BB47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52FF93E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844A2D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C27C84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D3B322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1D92695C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1DAC6D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109D9A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61EEB49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FEA078B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4E0AED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AA10FD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030482C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4D904F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05A5F5C1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4AD1926D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4EB4AF8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31A7F119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2D9203B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2EB62A3D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D7F1F7C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30E789CD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9E4854" w14:textId="77777777" w:rsidR="00E97067" w:rsidRDefault="00E97067" w:rsidP="0071280A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C498399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B4A708E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61CCC7AF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4EE0C05E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0815651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37D3AEA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C1377CF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F40C5B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2EDE91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01474BF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1E82E5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346C04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C4A791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569E544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BCF93D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683BE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5ACF1D2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77986F9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31341D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4D0C09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4C3BCCAF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282154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77935F7D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6BC345A7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3D5412A0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5D5B60CF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59DD97E" w14:textId="77777777" w:rsidR="00E97067" w:rsidRDefault="00E97067" w:rsidP="0071280A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3AD66A7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E47F122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78FA5E5E" w14:textId="77777777" w:rsidR="00E97067" w:rsidRDefault="00E97067" w:rsidP="0071280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03451E" w14:textId="77777777" w:rsidR="00E97067" w:rsidRDefault="00E97067" w:rsidP="007128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8561" id="Decagon 25" o:spid="_x0000_s1031" style="position:absolute;left:0;text-align:left;margin-left:.7pt;margin-top:7.95pt;width:4.6pt;height:4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AaOZ2D&#10;hAIAAJ0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0E4E8923" w14:textId="77777777" w:rsidR="00E97067" w:rsidRDefault="00E97067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5EFBDDB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95378F7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62545FB0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39F81C3F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9E7D979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2E8EDE6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6EC7F666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E60612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27BB47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52FF93E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844A2D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C27C84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D3B322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1D92695C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1DAC6D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109D9A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61EEB49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FEA078B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4E0AED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AA10FD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030482C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74D904F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05A5F5C1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4AD1926D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4EB4AF8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31A7F119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2D9203B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2EB62A3D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D7F1F7C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30E789CD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D9E4854" w14:textId="77777777" w:rsidR="00E97067" w:rsidRDefault="00E97067" w:rsidP="0071280A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C498399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4A708E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61CCC7AF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4EE0C05E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0815651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37D3AEA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C1377CF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F40C5B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2EDE91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01474BF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1E82E5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346C04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C4A791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569E544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BCF93D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683BE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5ACF1D2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77986F9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31341D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4D0C09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4C3BCCAF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D282154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77935F7D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6BC345A7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3D5412A0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5D5B60CF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59DD97E" w14:textId="77777777" w:rsidR="00E97067" w:rsidRDefault="00E97067" w:rsidP="0071280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3AD66A7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E47F122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78FA5E5E" w14:textId="77777777" w:rsidR="00E97067" w:rsidRDefault="00E97067" w:rsidP="007128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803451E" w14:textId="77777777" w:rsidR="00E97067" w:rsidRDefault="00E97067" w:rsidP="007128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14:paraId="275A9FAE" w14:textId="77777777" w:rsidR="0071280A" w:rsidRPr="002E14B7" w:rsidRDefault="0071280A" w:rsidP="0065396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14:paraId="5AAC9BAB" w14:textId="77777777" w:rsidR="0071280A" w:rsidRDefault="0071280A" w:rsidP="0065396E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14:paraId="0E014B98" w14:textId="77777777" w:rsidTr="00E97067">
        <w:tc>
          <w:tcPr>
            <w:tcW w:w="4786" w:type="dxa"/>
          </w:tcPr>
          <w:p w14:paraId="7488580F" w14:textId="77777777" w:rsidR="00E97067" w:rsidRPr="00BB2FEF" w:rsidRDefault="00E97067" w:rsidP="00BB2F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Organise timetable to ensure each year level meets together at least once in the week for admin and PLT goals</w:t>
            </w:r>
          </w:p>
          <w:p w14:paraId="7546DDD1" w14:textId="77777777" w:rsidR="00973B58" w:rsidRPr="00EA625B" w:rsidRDefault="00973B58" w:rsidP="0057076C">
            <w:pPr>
              <w:rPr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AB89CB4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7606FF1" w14:textId="51BEEBB2" w:rsidR="00973B58" w:rsidRPr="00237082" w:rsidRDefault="00F126DB" w:rsidP="0057076C">
            <w:pPr>
              <w:rPr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Each year level meets once a week to work on admin and PLT goals</w:t>
            </w:r>
          </w:p>
        </w:tc>
        <w:tc>
          <w:tcPr>
            <w:tcW w:w="1276" w:type="dxa"/>
          </w:tcPr>
          <w:p w14:paraId="29B3667D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6F9F80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6E663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3575DB50" w14:textId="77777777" w:rsidTr="00E97067">
        <w:tc>
          <w:tcPr>
            <w:tcW w:w="4786" w:type="dxa"/>
          </w:tcPr>
          <w:p w14:paraId="7E72AD74" w14:textId="77777777" w:rsidR="00E97067" w:rsidRPr="00BB2FEF" w:rsidRDefault="00E97067" w:rsidP="00BB2F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Use Monday afternoon as a time for all PLTs to meet for curriculum and assessment planning</w:t>
            </w:r>
          </w:p>
          <w:p w14:paraId="0A194A36" w14:textId="77777777" w:rsidR="00FC1470" w:rsidRPr="00B2625E" w:rsidRDefault="00FC1470" w:rsidP="00FC14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</w:p>
          <w:p w14:paraId="10753640" w14:textId="77777777" w:rsidR="00E97067" w:rsidRPr="00BB2FEF" w:rsidRDefault="00E97067" w:rsidP="00BB2F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Train staff on how to use curriculum and assessment planning time to hold a focused pedagogical discussion of all lesson in the next teaching week</w:t>
            </w:r>
          </w:p>
          <w:p w14:paraId="0740B5B7" w14:textId="77777777" w:rsidR="00FC1470" w:rsidRPr="00FC1470" w:rsidRDefault="00FC1470" w:rsidP="00FC147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</w:p>
          <w:p w14:paraId="7BAEF982" w14:textId="77777777" w:rsidR="00E97067" w:rsidRPr="00BB2FEF" w:rsidRDefault="00E97067" w:rsidP="00BB2F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 xml:space="preserve">Train staff to ensure pedagogical discussions include an explanation of all learning intentions and demonstration of all explicit teaching </w:t>
            </w:r>
          </w:p>
          <w:p w14:paraId="02A6DC47" w14:textId="77777777" w:rsidR="00E97067" w:rsidRDefault="00E97067" w:rsidP="00E970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</w:p>
          <w:p w14:paraId="4BCBE0E4" w14:textId="1B16B22C" w:rsidR="00FC1470" w:rsidRPr="00BB2FEF" w:rsidRDefault="00E97067" w:rsidP="00BB2FE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BB2FEF">
              <w:rPr>
                <w:rFonts w:cs="Arial"/>
                <w:color w:val="auto"/>
                <w:sz w:val="24"/>
              </w:rPr>
              <w:t>Use of curriculum days in term 2 and 4 to cater for whole team curriculum and assessment planning</w:t>
            </w:r>
          </w:p>
          <w:p w14:paraId="50BE11EF" w14:textId="77777777" w:rsidR="00FC1470" w:rsidRPr="00FC1470" w:rsidRDefault="00FC1470" w:rsidP="00FC1470">
            <w:pPr>
              <w:pStyle w:val="ListParagraph"/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2BDC1C9" w14:textId="193BA984" w:rsidR="00BB2FEF" w:rsidRPr="00BB2FEF" w:rsidRDefault="00E97067" w:rsidP="00BB2FEF">
            <w:pPr>
              <w:tabs>
                <w:tab w:val="left" w:pos="257"/>
                <w:tab w:val="left" w:pos="284"/>
              </w:tabs>
              <w:spacing w:before="60" w:after="60" w:line="240" w:lineRule="auto"/>
              <w:rPr>
                <w:rFonts w:cs="Arial"/>
                <w:color w:val="auto"/>
                <w:sz w:val="24"/>
              </w:rPr>
            </w:pPr>
            <w:r w:rsidRPr="00BB2FEF">
              <w:rPr>
                <w:rFonts w:cs="Arial"/>
                <w:color w:val="auto"/>
                <w:sz w:val="24"/>
              </w:rPr>
              <w:t>Specialist weeks in term 1 and 3 to facilitate whole team curriculum and assessment planning</w:t>
            </w:r>
          </w:p>
        </w:tc>
        <w:tc>
          <w:tcPr>
            <w:tcW w:w="1276" w:type="dxa"/>
          </w:tcPr>
          <w:p w14:paraId="24C0255F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3BA102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PLTs are efficiently and effectively making use of planning time as indicated by observed adherence to planning guides and evidenced by completed checklists.</w:t>
            </w:r>
          </w:p>
          <w:p w14:paraId="489CAA75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A519D96" w14:textId="7740F151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Planning documentation reflects directi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on as informed by PD learnings </w:t>
            </w:r>
          </w:p>
          <w:p w14:paraId="781743DA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A666FD2" w14:textId="04C54C6B" w:rsidR="00973B58" w:rsidRPr="00237082" w:rsidRDefault="0031166A" w:rsidP="00F126DB">
            <w:pPr>
              <w:rPr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Staff participate </w:t>
            </w:r>
            <w:r w:rsidR="00F126DB" w:rsidRPr="00FC1470">
              <w:rPr>
                <w:rFonts w:cs="Arial"/>
                <w:color w:val="auto"/>
                <w:sz w:val="24"/>
                <w:szCs w:val="24"/>
              </w:rPr>
              <w:t>in term planning days</w:t>
            </w:r>
          </w:p>
        </w:tc>
        <w:tc>
          <w:tcPr>
            <w:tcW w:w="1276" w:type="dxa"/>
          </w:tcPr>
          <w:p w14:paraId="46DCC1FA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0A62DF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FD0B1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0DEDDC5F" w14:textId="77777777" w:rsidTr="00E97067">
        <w:tc>
          <w:tcPr>
            <w:tcW w:w="4786" w:type="dxa"/>
          </w:tcPr>
          <w:p w14:paraId="73426AD1" w14:textId="5608C7FD" w:rsidR="00E97067" w:rsidRPr="00BB2FEF" w:rsidRDefault="00E97067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Develop a PD schedule that addresses literacy and numeracy needs across term 2 and 3</w:t>
            </w:r>
          </w:p>
          <w:p w14:paraId="6046CB39" w14:textId="77777777" w:rsidR="00E97067" w:rsidRPr="00237082" w:rsidRDefault="00E97067" w:rsidP="00E97067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420F4E97" w14:textId="77777777" w:rsidR="00E97067" w:rsidRPr="00BB2FEF" w:rsidRDefault="00E97067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 xml:space="preserve">Implement PD schedule </w:t>
            </w:r>
          </w:p>
          <w:p w14:paraId="16EF37C8" w14:textId="77777777" w:rsidR="00E97067" w:rsidRPr="00237082" w:rsidRDefault="00E97067" w:rsidP="00E97067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056B4AB5" w14:textId="317C4E85" w:rsidR="00BB2FEF" w:rsidRPr="00BB2FEF" w:rsidRDefault="00E97067" w:rsidP="00BB2FEF">
            <w:pPr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PD sessions are recorded and kept for new staff induction purposes and absent staff</w:t>
            </w:r>
          </w:p>
        </w:tc>
        <w:tc>
          <w:tcPr>
            <w:tcW w:w="1276" w:type="dxa"/>
          </w:tcPr>
          <w:p w14:paraId="001DAF8A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8CE0E7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participate in all scheduled PD sessions</w:t>
            </w:r>
          </w:p>
          <w:p w14:paraId="0DE3F3F0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1F781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511CB6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73FF9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4F95A1DA" w14:textId="77777777" w:rsidTr="00E97067">
        <w:tc>
          <w:tcPr>
            <w:tcW w:w="4786" w:type="dxa"/>
          </w:tcPr>
          <w:p w14:paraId="3C9068C6" w14:textId="08DD0FEC" w:rsidR="00BB2FEF" w:rsidRDefault="00E97067" w:rsidP="00BB2FE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37082">
              <w:rPr>
                <w:rFonts w:cs="Arial"/>
                <w:color w:val="auto"/>
                <w:sz w:val="24"/>
                <w:szCs w:val="24"/>
              </w:rPr>
              <w:t>Develop a 5 week instructional practice guide for writing</w:t>
            </w:r>
          </w:p>
          <w:p w14:paraId="792BE2BA" w14:textId="23B88EC7" w:rsidR="00237082" w:rsidRPr="00237082" w:rsidRDefault="00E97067" w:rsidP="0023708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37082">
              <w:rPr>
                <w:rFonts w:cs="Arial"/>
                <w:color w:val="auto"/>
                <w:sz w:val="24"/>
                <w:szCs w:val="24"/>
              </w:rPr>
              <w:t>Develop a 5 week instructional practice guide for use of VCOP</w:t>
            </w:r>
          </w:p>
        </w:tc>
        <w:tc>
          <w:tcPr>
            <w:tcW w:w="1276" w:type="dxa"/>
          </w:tcPr>
          <w:p w14:paraId="23A5FEF2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4A2B0D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confidently plan and implement 5 week writing units with a VCOP overlay</w:t>
            </w:r>
          </w:p>
          <w:p w14:paraId="0A628BDC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23249AE" w14:textId="5F8097CF" w:rsidR="00973B58" w:rsidRPr="00F126DB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Coaching occurs for staff who require it</w:t>
            </w:r>
          </w:p>
        </w:tc>
        <w:tc>
          <w:tcPr>
            <w:tcW w:w="1276" w:type="dxa"/>
          </w:tcPr>
          <w:p w14:paraId="4E4161CA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516A75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DEFCE" w14:textId="77777777" w:rsidR="00973B58" w:rsidRPr="00237082" w:rsidRDefault="00973B58" w:rsidP="0057076C">
            <w:pPr>
              <w:rPr>
                <w:color w:val="auto"/>
                <w:sz w:val="24"/>
                <w:szCs w:val="24"/>
              </w:rPr>
            </w:pPr>
          </w:p>
        </w:tc>
      </w:tr>
      <w:tr w:rsidR="00E97067" w:rsidRPr="00E7226C" w14:paraId="6CA286D1" w14:textId="77777777" w:rsidTr="00E97067">
        <w:tc>
          <w:tcPr>
            <w:tcW w:w="4786" w:type="dxa"/>
          </w:tcPr>
          <w:p w14:paraId="10742A39" w14:textId="4E2689C5" w:rsidR="00E97067" w:rsidRPr="00BB2FEF" w:rsidRDefault="00E97067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 xml:space="preserve">Develop a PD </w:t>
            </w:r>
            <w:r w:rsidR="00BB2FEF">
              <w:rPr>
                <w:rFonts w:cs="Arial"/>
                <w:color w:val="auto"/>
                <w:spacing w:val="-12"/>
                <w:sz w:val="24"/>
              </w:rPr>
              <w:t xml:space="preserve">&amp; implement </w:t>
            </w:r>
            <w:r w:rsidRPr="00BB2FEF">
              <w:rPr>
                <w:rFonts w:cs="Arial"/>
                <w:color w:val="auto"/>
                <w:spacing w:val="-12"/>
                <w:sz w:val="24"/>
              </w:rPr>
              <w:t>schedule that addresses numeracy needs</w:t>
            </w:r>
          </w:p>
          <w:p w14:paraId="3CDC92D8" w14:textId="77777777" w:rsidR="00E97067" w:rsidRPr="00237082" w:rsidRDefault="00E97067" w:rsidP="00E97067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65172525" w14:textId="74FA497F" w:rsidR="00E97067" w:rsidRPr="00BB2FEF" w:rsidRDefault="00E97067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PD sessions are recorded and kept for new staff induction purposes and absent staff</w:t>
            </w:r>
          </w:p>
          <w:p w14:paraId="19A965F4" w14:textId="77777777" w:rsidR="00E97067" w:rsidRPr="00237082" w:rsidRDefault="00E97067" w:rsidP="00E97067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B8EEAD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D760FB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participate in all scheduled PD sessions or watch recordings</w:t>
            </w:r>
          </w:p>
          <w:p w14:paraId="61642843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BA91CB1" w14:textId="58AF7753" w:rsidR="00E97067" w:rsidRPr="00237082" w:rsidRDefault="00E97067" w:rsidP="00F126D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E94D6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6083C0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B2476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</w:tr>
      <w:tr w:rsidR="00E97067" w:rsidRPr="00E7226C" w14:paraId="6668E802" w14:textId="77777777" w:rsidTr="00E97067">
        <w:tc>
          <w:tcPr>
            <w:tcW w:w="4786" w:type="dxa"/>
          </w:tcPr>
          <w:p w14:paraId="5732BB03" w14:textId="77777777" w:rsidR="00237082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lastRenderedPageBreak/>
              <w:t xml:space="preserve">Train staff in how to incorporate Open-Ended tasks for learning and for assessment </w:t>
            </w:r>
          </w:p>
          <w:p w14:paraId="40239FEC" w14:textId="77777777" w:rsidR="00237082" w:rsidRPr="00237082" w:rsidRDefault="00237082" w:rsidP="00237082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710132AB" w14:textId="77777777" w:rsidR="00E97067" w:rsidRDefault="00237082" w:rsidP="00BB2FE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37082">
              <w:rPr>
                <w:rFonts w:cs="Arial"/>
                <w:color w:val="auto"/>
                <w:sz w:val="24"/>
                <w:szCs w:val="24"/>
              </w:rPr>
              <w:t>Train Numeracy Leading teacher to coach numeracy</w:t>
            </w:r>
          </w:p>
          <w:p w14:paraId="5D0F26A8" w14:textId="03DC93ED" w:rsidR="00237082" w:rsidRPr="00237082" w:rsidRDefault="00237082" w:rsidP="0023708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4AE61B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818956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at</w:t>
            </w:r>
            <w:r>
              <w:rPr>
                <w:rFonts w:cs="Arial"/>
                <w:color w:val="auto"/>
                <w:sz w:val="24"/>
                <w:szCs w:val="24"/>
              </w:rPr>
              <w:t>tend all Numeracy PD</w:t>
            </w:r>
          </w:p>
          <w:p w14:paraId="2A7E8E72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42B7BF6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use Elementary Math Mastery consistently within their classes</w:t>
            </w:r>
          </w:p>
          <w:p w14:paraId="233F7053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3C4DF77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 xml:space="preserve">Coaching </w:t>
            </w:r>
            <w:r>
              <w:rPr>
                <w:rFonts w:cs="Arial"/>
                <w:color w:val="auto"/>
                <w:sz w:val="24"/>
                <w:szCs w:val="24"/>
              </w:rPr>
              <w:t>occurs for staff who require it</w:t>
            </w:r>
          </w:p>
          <w:p w14:paraId="42BDC4BA" w14:textId="77777777" w:rsidR="00F126DB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530EE03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use Open-Ended math tasks</w:t>
            </w:r>
          </w:p>
          <w:p w14:paraId="4127A5C8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90FC871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who require it a</w:t>
            </w:r>
            <w:r>
              <w:rPr>
                <w:rFonts w:cs="Arial"/>
                <w:color w:val="auto"/>
                <w:sz w:val="24"/>
                <w:szCs w:val="24"/>
              </w:rPr>
              <w:t>re coached on numeracy practice</w:t>
            </w:r>
          </w:p>
          <w:p w14:paraId="5D896846" w14:textId="77777777" w:rsidR="00F126DB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396A62F0" w14:textId="7B721B5E" w:rsidR="00E97067" w:rsidRPr="00237082" w:rsidRDefault="00F126DB" w:rsidP="00F126DB">
            <w:pPr>
              <w:rPr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Staff plan numeracy keeping account of continuums for concepts</w:t>
            </w:r>
          </w:p>
        </w:tc>
        <w:tc>
          <w:tcPr>
            <w:tcW w:w="1276" w:type="dxa"/>
          </w:tcPr>
          <w:p w14:paraId="416275D1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4EAA97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350A0" w14:textId="77777777" w:rsidR="00E97067" w:rsidRPr="00237082" w:rsidRDefault="00E97067" w:rsidP="0057076C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2C8ED75F" w14:textId="5F4BDDF9" w:rsidR="00FC1470" w:rsidRPr="00BB2FEF" w:rsidRDefault="00FC1470">
      <w:pPr>
        <w:rPr>
          <w:rFonts w:ascii="Verdana" w:hAnsi="Verdana"/>
          <w:color w:val="0070C0"/>
          <w:spacing w:val="-12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6095"/>
        <w:gridCol w:w="1276"/>
        <w:gridCol w:w="5812"/>
        <w:gridCol w:w="1701"/>
      </w:tblGrid>
      <w:tr w:rsidR="00AA2634" w14:paraId="52DE4036" w14:textId="77777777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14:paraId="4EF108A0" w14:textId="4A470C99" w:rsidR="0067727F" w:rsidRPr="0067727F" w:rsidRDefault="00AA2634" w:rsidP="0067727F">
            <w:pPr>
              <w:spacing w:line="240" w:lineRule="auto"/>
              <w:rPr>
                <w:rFonts w:cs="Arial"/>
                <w:b/>
                <w:color w:val="auto"/>
                <w:sz w:val="24"/>
              </w:rPr>
            </w:pPr>
            <w:r w:rsidRPr="0067727F">
              <w:rPr>
                <w:rFonts w:cs="Arial"/>
                <w:b/>
                <w:color w:val="auto"/>
                <w:sz w:val="24"/>
              </w:rPr>
              <w:t>E</w:t>
            </w:r>
            <w:r w:rsidR="0067727F" w:rsidRPr="0067727F">
              <w:rPr>
                <w:rFonts w:cs="Arial"/>
                <w:b/>
                <w:color w:val="auto"/>
                <w:sz w:val="24"/>
              </w:rPr>
              <w:t>ngagement Goals:</w:t>
            </w:r>
            <w:r w:rsidR="0067727F">
              <w:rPr>
                <w:rFonts w:cs="Arial"/>
                <w:b/>
                <w:color w:val="auto"/>
                <w:sz w:val="24"/>
              </w:rPr>
              <w:t xml:space="preserve"> </w:t>
            </w:r>
            <w:r w:rsidR="0067727F" w:rsidRPr="0067727F">
              <w:rPr>
                <w:rFonts w:eastAsiaTheme="minorEastAsia" w:cs="Arial"/>
                <w:color w:val="000000"/>
                <w:sz w:val="24"/>
              </w:rPr>
              <w:t>Staff understand &amp; operate within the Parktone philosophy</w:t>
            </w:r>
            <w:r w:rsidR="00340AE3">
              <w:rPr>
                <w:rFonts w:cs="Arial"/>
                <w:b/>
                <w:color w:val="auto"/>
                <w:sz w:val="24"/>
              </w:rPr>
              <w:t xml:space="preserve"> / </w:t>
            </w:r>
            <w:r w:rsidR="0067727F" w:rsidRPr="0067727F">
              <w:rPr>
                <w:rFonts w:eastAsiaTheme="minorEastAsia" w:cs="Arial"/>
                <w:color w:val="000000"/>
                <w:sz w:val="24"/>
              </w:rPr>
              <w:t>Students are highly motivated, engaged, independent &amp; confident learners</w:t>
            </w:r>
          </w:p>
          <w:p w14:paraId="415C7619" w14:textId="586C920E" w:rsidR="0067727F" w:rsidRPr="00340AE3" w:rsidRDefault="0067727F" w:rsidP="00340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67727F">
              <w:rPr>
                <w:rFonts w:eastAsiaTheme="minorEastAsia" w:cs="Arial"/>
                <w:b/>
                <w:bCs/>
                <w:color w:val="000000"/>
                <w:sz w:val="24"/>
              </w:rPr>
              <w:t xml:space="preserve">Targets: </w:t>
            </w:r>
            <w:r w:rsidRPr="00FC1470">
              <w:rPr>
                <w:rFonts w:eastAsiaTheme="minorEastAsia" w:cs="Arial"/>
                <w:bCs/>
                <w:color w:val="000000"/>
                <w:sz w:val="24"/>
              </w:rPr>
              <w:t>On the Staff Opinion Survey staff respond to:</w:t>
            </w:r>
            <w:r w:rsidRPr="0067727F">
              <w:rPr>
                <w:rFonts w:eastAsiaTheme="minorEastAsia" w:cs="Arial"/>
                <w:b/>
                <w:bCs/>
                <w:color w:val="000000"/>
                <w:sz w:val="24"/>
              </w:rPr>
              <w:t xml:space="preserve"> </w:t>
            </w:r>
            <w:r w:rsidRPr="0067727F">
              <w:rPr>
                <w:rFonts w:eastAsiaTheme="minorEastAsia" w:cs="Arial"/>
                <w:color w:val="000000"/>
                <w:sz w:val="24"/>
              </w:rPr>
              <w:t>School Climate</w:t>
            </w:r>
            <w:r w:rsidR="00340AE3">
              <w:rPr>
                <w:rFonts w:eastAsiaTheme="minorEastAsia" w:cs="Arial"/>
                <w:color w:val="000000"/>
                <w:sz w:val="24"/>
              </w:rPr>
              <w:t xml:space="preserve"> - </w:t>
            </w:r>
            <w:r w:rsidRPr="00340AE3">
              <w:rPr>
                <w:rFonts w:eastAsiaTheme="minorEastAsia" w:cs="Arial"/>
                <w:color w:val="000000"/>
                <w:sz w:val="24"/>
              </w:rPr>
              <w:t>Staff Trust in Colleagues (at or above 75%)</w:t>
            </w:r>
            <w:r w:rsidR="00340AE3">
              <w:rPr>
                <w:rFonts w:eastAsiaTheme="minorEastAsia" w:cs="Arial"/>
                <w:color w:val="000000"/>
                <w:sz w:val="24"/>
              </w:rPr>
              <w:t xml:space="preserve"> and </w:t>
            </w:r>
            <w:r w:rsidRPr="00340AE3">
              <w:rPr>
                <w:rFonts w:eastAsiaTheme="minorEastAsia" w:cs="Arial"/>
                <w:color w:val="000000"/>
                <w:sz w:val="24"/>
              </w:rPr>
              <w:t>Teacher Collaboration (at or above 66%)</w:t>
            </w:r>
          </w:p>
          <w:p w14:paraId="3A6F1751" w14:textId="7ABD1E6A" w:rsidR="0067727F" w:rsidRPr="00340AE3" w:rsidRDefault="00340AE3" w:rsidP="00340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>
              <w:rPr>
                <w:rFonts w:eastAsiaTheme="minorEastAsia" w:cs="Arial"/>
                <w:color w:val="000000"/>
                <w:sz w:val="24"/>
              </w:rPr>
              <w:t xml:space="preserve">                                                              </w:t>
            </w:r>
            <w:r w:rsidR="00FC1470">
              <w:rPr>
                <w:rFonts w:eastAsiaTheme="minorEastAsia" w:cs="Arial"/>
                <w:color w:val="000000"/>
                <w:sz w:val="24"/>
              </w:rPr>
              <w:t xml:space="preserve">                          </w:t>
            </w:r>
            <w:r>
              <w:rPr>
                <w:rFonts w:eastAsiaTheme="minorEastAsia" w:cs="Arial"/>
                <w:color w:val="000000"/>
                <w:sz w:val="24"/>
              </w:rPr>
              <w:t xml:space="preserve">Professional Learning - </w:t>
            </w:r>
            <w:r w:rsidR="0067727F" w:rsidRPr="00340AE3">
              <w:rPr>
                <w:rFonts w:eastAsiaTheme="minorEastAsia" w:cs="Arial"/>
                <w:color w:val="000000"/>
                <w:sz w:val="24"/>
              </w:rPr>
              <w:t>Feedback (at or above 65%)</w:t>
            </w:r>
          </w:p>
        </w:tc>
      </w:tr>
      <w:tr w:rsidR="00AA2634" w14:paraId="1C582CA2" w14:textId="77777777" w:rsidTr="00237082">
        <w:trPr>
          <w:trHeight w:val="256"/>
        </w:trPr>
        <w:tc>
          <w:tcPr>
            <w:tcW w:w="4786" w:type="dxa"/>
            <w:vMerge w:val="restart"/>
            <w:shd w:val="clear" w:color="auto" w:fill="B8CCE4" w:themeFill="accent1" w:themeFillTint="66"/>
          </w:tcPr>
          <w:p w14:paraId="335243E4" w14:textId="77777777"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gridSpan w:val="2"/>
            <w:shd w:val="clear" w:color="auto" w:fill="B8CCE4" w:themeFill="accent1" w:themeFillTint="66"/>
          </w:tcPr>
          <w:p w14:paraId="7603475C" w14:textId="77777777"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088" w:type="dxa"/>
            <w:gridSpan w:val="2"/>
            <w:shd w:val="clear" w:color="auto" w:fill="B8CCE4" w:themeFill="accent1" w:themeFillTint="66"/>
          </w:tcPr>
          <w:p w14:paraId="76D583D6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</w:tcPr>
          <w:p w14:paraId="317F459F" w14:textId="77777777"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14:paraId="7A9EB502" w14:textId="77777777"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14:paraId="0FD93F25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14:paraId="65E412AF" w14:textId="77777777" w:rsidTr="00237082">
        <w:trPr>
          <w:trHeight w:val="256"/>
        </w:trPr>
        <w:tc>
          <w:tcPr>
            <w:tcW w:w="4786" w:type="dxa"/>
            <w:vMerge/>
            <w:shd w:val="clear" w:color="auto" w:fill="B8CCE4" w:themeFill="accent1" w:themeFillTint="66"/>
          </w:tcPr>
          <w:p w14:paraId="7DB5138C" w14:textId="77777777"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6BBD3C1" w14:textId="77777777"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A03E32" wp14:editId="6F7EC1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34" name="Decago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41C6BE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D72611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803385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0E95806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66BEAF5F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186ADF1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56FDEEC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657F047A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C5AB03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E28277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2CCA1073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4DBAD1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A8C0CF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9DB4A9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7186D83C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EE5D41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2060E5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2D60B18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CF81067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D227A5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EBC684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39A1F4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ADC06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06BA12D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2B70C40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01C194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71038EFD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30916EF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65A67D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654DD3A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75BEA5B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E8E9E0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5B61024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3A137B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AE2F36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2035BF67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FA03EF5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419C31F8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67B0B8D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8FC90C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C4A411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C001902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1AF2E7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896BE2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0A09FB7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594124CE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ACC3E5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880569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2E85ACC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920467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32DD19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FCF91F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463D107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AC692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044B26E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521F6F8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1B06C6E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E08F6C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68F074A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BB9143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3648ABF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1CF9E87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58E15F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03E32" id="Decagon 34" o:spid="_x0000_s1032" style="position:absolute;left:0;text-align:left;margin-left:-.25pt;margin-top:.45pt;width:4.6pt;height:4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6341C6BE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D72611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803385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0E95806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66BEAF5F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186ADF1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56FDEEC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657F047A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C5AB03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E28277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2CCA1073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4DBAD1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A8C0CF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9DB4A9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7186D83C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EE5D41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2060E5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2D60B18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CF81067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D227A5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EBC684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39A1F4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AADC06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06BA12D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2B70C40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01C194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71038EFD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30916EF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65A67D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654DD3A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75BEA5B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DE8E9E0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5B61024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A137B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AE2F36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2035BF67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FA03EF5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419C31F8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67B0B8D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8FC90C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C4A411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C001902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1AF2E7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896BE2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0A09FB7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594124CE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ACC3E5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880569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2E85ACC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920467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32DD19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FCF91F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463D107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FAC692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044B26E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521F6F8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1B06C6E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E08F6C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68F074A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BB9143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3648ABF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1CF9E87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A58E15F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CD06F4E" wp14:editId="134B00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35" name="Decago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3441C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7E8C90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873F53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5394291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01D148A2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5F9EBFD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0FDF3A6E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6512D4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4DC2AF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D68535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540F3A7E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34206D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70DDD2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9E9A94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0DBAAED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743D4B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044E56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5E2231C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73C5FB40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63942E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DC96F7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D44A9F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39D30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2B61B35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5E2B18B4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365F9F6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0D72655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78A5B1C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07A2524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793C053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0EA05C5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02E473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3F02D2C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6A5C6B8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695774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C2F6DAE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F0DADD7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2AD30339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DE0EFB1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28FB37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DE4641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6D07D005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95846A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A9A1C1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535D3B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2626854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FC4470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7E5B11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1C74EC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2C48191B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ED301B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FF5303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4F7FA3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644C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5AC86BDD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55DEEFA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49BAE0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36F573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2172E18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4F42E97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5504140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18817CE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A094E3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06F4E" id="Decagon 35" o:spid="_x0000_s1033" style="position:absolute;left:0;text-align:left;margin-left:-.2pt;margin-top:7.95pt;width:4.6pt;height:4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44D3441C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7E8C90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873F53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5394291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01D148A2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5F9EBFD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0FDF3A6E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6512D4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4DC2AF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D68535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540F3A7E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34206D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70DDD2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9E9A94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0DBAAED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743D4B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044E56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5E2231C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73C5FB40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63942E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DC96F7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D44A9F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E39D30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2B61B35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5E2B18B4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365F9F6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0D72655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78A5B1C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07A2524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793C053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0EA05C5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902E473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3F02D2C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A5C6B8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695774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C2F6DAE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F0DADD7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2AD30339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DE0EFB1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28FB37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DE4641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6D07D005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95846A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A9A1C1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535D3B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2626854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FC4470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7E5B11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1C74EC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2C48191B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ED301B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FF5303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4F7FA3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84644C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5AC86BDD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55DEEFA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49BAE0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36F573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2172E18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4F42E97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5504140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18817CE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AA094E3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F5ADC50" wp14:editId="1BC2B6B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36" name="Decago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CA8EC2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48D397F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879E9B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80835D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C617DE6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6E0799C7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34A36B8B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8F9A48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327C88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45CDE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2F1294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C28FDE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BA11EE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7F2B15D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DBD536C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CA4D2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3FEDDB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538D45D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9838D63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3363BE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2A5463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6D3EDE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5A6FB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277C8D2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7041056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097975F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13AF896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50380EB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119A30F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6355586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5C2E78F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E338A6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1013CD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7885D7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576C27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924BD4C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80F7BC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050CDA7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ACABB7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17EF8C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F1BDBC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0BB0B6B1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E86356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DBB3EE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436819C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04380D50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5D52E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842675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6684803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076080B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5635A2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F875F5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C36C1A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B0D17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961280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2F49BEB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3B25ECA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38F3FC9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032ECCE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3576B64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263B497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B7D2C6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1D0F50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DC50" id="Decagon 36" o:spid="_x0000_s1034" style="position:absolute;left:0;text-align:left;margin-left:-.2pt;margin-top:17.1pt;width:4.6pt;height:4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6FCA8EC2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48D397F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879E9B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80835D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C617DE6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6E0799C7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34A36B8B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8F9A48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327C88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45CDE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2F1294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C28FDE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BA11EE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7F2B15D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DBD536C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CA4D2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3FEDDB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538D45D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9838D63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3363BE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2A5463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6D3EDE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B5A6FB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277C8D2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7041056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097975F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13AF896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50380EB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119A30F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6355586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5C2E78F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DE338A6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1013CD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7885D7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576C27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924BD4C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80F7BC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050CDA7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ACABB7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17EF8C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F1BDBC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0BB0B6B1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E86356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DBB3EE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436819C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04380D50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5D52E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842675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6684803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076080B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5635A2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F875F5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C36C1A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BB0D17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961280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2F49BEB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3B25ECA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38F3FC9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032ECCE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3576B64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263B497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B7D2C6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C1D0F50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14:paraId="0EB74A30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8A5DA52" w14:textId="77777777"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E75EAC" wp14:editId="2227B31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37" name="Decago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25D66A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279F93E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FF9ADE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18915E7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B8EB47E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1BE1FC7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479FE12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2C40E77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CAF3F9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A28047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06CA309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0FC483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96C836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52FB1E6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34F79639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B7865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CA8D3B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33CF5B8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47359470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94AE16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B6C87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D8C554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B0F87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0F38950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08B9A59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5512D50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E83E78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355517E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1C82E32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6451B1D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D1FD74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9185CC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EC6AAE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4696C71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21619F0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46005984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391E437B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590F9628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267B4BF9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67706C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F4ADFD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69B0F2F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31E60C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F72A90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0CCB2E0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42F24368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465F1A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F5750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04977F1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4651FC4F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310C84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DFD09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5249392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22F19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7D9C5A24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723B212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17465D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97375E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6D7F948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2720F4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7CC109F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14A7DCD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CEE51E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5EAC" id="Decagon 37" o:spid="_x0000_s1035" style="position:absolute;left:0;text-align:left;margin-left:.7pt;margin-top:17.1pt;width:4.6pt;height:4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jtujeIMCAACd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5525D66A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279F93E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FF9ADE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18915E7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B8EB47E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1BE1FC7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479FE12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2C40E77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CAF3F9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A28047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06CA309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0FC483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96C836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52FB1E6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34F79639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B7865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CA8D3B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33CF5B8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47359470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94AE16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B6C87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D8C554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BB0F87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0F38950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08B9A59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5512D50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E83E78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355517E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1C82E32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6451B1D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D1FD74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99185CC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EC6AAE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696C71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21619F0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46005984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391E437B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590F9628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267B4BF9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67706C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F4ADFD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69B0F2F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31E60C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F72A90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0CCB2E0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42F24368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465F1A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F5750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04977F1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4651FC4F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310C84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DFD09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5249392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E22F19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7D9C5A24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723B212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17465D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97375E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6D7F948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2720F4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7CC109F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14A7DCD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6CEE51E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80D710F" wp14:editId="66B73D2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38" name="Decag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464BAC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53D2095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BBDDC4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DB838B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1C2E273B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1F6431F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61DDFC8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485AB93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1A3C7E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3385E4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1D6A9146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71401E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599595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7059D2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3B0030CD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C53F56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BFB765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58F7F1B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54BE467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15CFAF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714D56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B86134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9EEFD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69643C3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4567B2E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3647DB8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7DBCC08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4D33AF2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2D31B0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7C177D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41E92A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DB317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0FC54B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B49F44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1F2C0EF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4A06EC7F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8462FA1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379E2BE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67DD8B07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6ABAB1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2CF5AD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6F72ED1F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92B74F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3332E6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6D87025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59FA65F6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6FFACC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9944B8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092134F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EA57065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62673F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C3BD69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BD5BC5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A733C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267AB29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4C21F50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4DC2649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3599B42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64A1C21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2CA0D35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30D86D4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79E5DB6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1E82EB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710F" id="Decagon 38" o:spid="_x0000_s1036" style="position:absolute;left:0;text-align:left;margin-left:.65pt;margin-top:.45pt;width:4.6pt;height:4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70464BAC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53D2095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BDDC4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DB838B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1C2E273B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1F6431F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61DDFC8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485AB93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1A3C7E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3385E4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1D6A9146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71401E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599595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7059D2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3B0030CD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C53F56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BFB765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58F7F1B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54BE467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15CFAF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714D56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B86134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19EEFD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69643C3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4567B2E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3647DB8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7DBCC08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4D33AF2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2D31B0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7C177D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41E92A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EDB317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0FC54B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49F44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1F2C0EF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4A06EC7F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8462FA1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379E2BE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67DD8B07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6ABAB1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2CF5AD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6F72ED1F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92B74F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3332E6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6D87025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59FA65F6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6FFACC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9944B8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092134F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EA57065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62673F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C3BD69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BD5BC5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1A733C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267AB29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4C21F50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4DC2649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3599B42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64A1C21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2CA0D35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30D86D4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79E5DB6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21E82EB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B16F1D" wp14:editId="180067A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39" name="Decago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A9F13B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239844F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399A99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590BF01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642A467B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3A070504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3A582FB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DF6E27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4DECAD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218014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0752531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35A632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D9B391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66EA2AB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2C289277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9208E8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109E1E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32C78F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49A300DE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B879BB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C6CEBE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D65197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8EDBB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55910F5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39067E7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492E200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098F780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5FFB481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4609FED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881449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6230EBD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D527B3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5160AA2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46CC03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5B169ED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65C36899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0DD9C74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76BDADD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32E8465E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4909EB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B25598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A1DE94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3E0521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FB9792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9695CE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1D1F6F4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88C119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08B361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67A76D7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3D58DFF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9FC089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4E1C1D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42B5616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6595B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2B2E42C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28C4EBA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591C00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37FF21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3E77C66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140454E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53943A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00E570E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2924D5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6F1D" id="Decagon 39" o:spid="_x0000_s1037" style="position:absolute;left:0;text-align:left;margin-left:.7pt;margin-top:7.95pt;width:4.6pt;height:4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Bxp7OB&#10;hAIAAJ4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45A9F13B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239844F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399A99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590BF01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642A467B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3A070504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3A582FB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DF6E27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4DECAD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218014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0752531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35A632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D9B391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66EA2AB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2C289277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9208E8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109E1E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32C78F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49A300DE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B879BB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C6CEBE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D65197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A8EDBB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55910F5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39067E7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492E200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098F780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5FFB481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4609FED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881449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6230EBD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9D527B3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5160AA2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6CC03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5B169ED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65C36899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0DD9C74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76BDADD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32E8465E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4909EB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B25598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A1DE94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3E0521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FB9792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9695CE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1D1F6F4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88C119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08B361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67A76D7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3D58DFF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9FC089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4E1C1D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42B5616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6595B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2B2E42C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28C4EBA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591C00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37FF21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3E77C66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140454E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53943A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00E570E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D2924D5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14:paraId="7DB54F2E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14:paraId="2FAB9E49" w14:textId="77777777"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14:paraId="74F5E2C5" w14:textId="77777777" w:rsidTr="00237082">
        <w:tc>
          <w:tcPr>
            <w:tcW w:w="4786" w:type="dxa"/>
          </w:tcPr>
          <w:p w14:paraId="14C71344" w14:textId="77777777" w:rsidR="00237082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Schedule weekly meetings for Leadership Team</w:t>
            </w:r>
          </w:p>
          <w:p w14:paraId="7E82B63C" w14:textId="77777777" w:rsidR="00237082" w:rsidRPr="00237082" w:rsidRDefault="00237082" w:rsidP="00237082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53E0CCAE" w14:textId="413466BB" w:rsidR="00237082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Send Leading Teachers to Bastow programs for coaching</w:t>
            </w:r>
          </w:p>
          <w:p w14:paraId="72192332" w14:textId="77777777" w:rsidR="00237082" w:rsidRPr="00237082" w:rsidRDefault="00237082" w:rsidP="00237082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79ADBE4E" w14:textId="20E2EF44" w:rsidR="00973B58" w:rsidRPr="00687E61" w:rsidRDefault="00237082" w:rsidP="00687E61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 xml:space="preserve">Begin year with Leadership Day </w:t>
            </w:r>
          </w:p>
        </w:tc>
        <w:tc>
          <w:tcPr>
            <w:tcW w:w="1276" w:type="dxa"/>
          </w:tcPr>
          <w:p w14:paraId="196AA469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43E911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Meeting minutes</w:t>
            </w:r>
          </w:p>
          <w:p w14:paraId="2250F955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77A08A6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Shared outcomes and learnings from completed Bastow courses</w:t>
            </w:r>
          </w:p>
          <w:p w14:paraId="3FAA88D1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B31FD2E" w14:textId="0C4FA2D4" w:rsidR="00973B58" w:rsidRPr="00237082" w:rsidRDefault="00F126DB" w:rsidP="00F126DB">
            <w:pPr>
              <w:rPr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PLT leaders attend leadership meetings and provide feedback on value in a survey</w:t>
            </w:r>
          </w:p>
        </w:tc>
        <w:tc>
          <w:tcPr>
            <w:tcW w:w="1276" w:type="dxa"/>
          </w:tcPr>
          <w:p w14:paraId="37CA878E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BF351D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59445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7FDF650B" w14:textId="77777777" w:rsidTr="00237082">
        <w:tc>
          <w:tcPr>
            <w:tcW w:w="4786" w:type="dxa"/>
          </w:tcPr>
          <w:p w14:paraId="0BBA6898" w14:textId="77777777" w:rsidR="00237082" w:rsidRPr="00BB2FEF" w:rsidRDefault="00237082" w:rsidP="00BB2F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Run a class which targets 12 students from grades 5/6 who most need to close some of the gaps in foundational learning</w:t>
            </w:r>
          </w:p>
          <w:p w14:paraId="094B47CB" w14:textId="77777777" w:rsidR="00237082" w:rsidRPr="00237082" w:rsidRDefault="00237082" w:rsidP="002370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18099941" w14:textId="280DEF8B" w:rsidR="00973B58" w:rsidRPr="00BB2FEF" w:rsidRDefault="00237082" w:rsidP="00BB2FEF">
            <w:pPr>
              <w:rPr>
                <w:rFonts w:cs="Arial"/>
                <w:b/>
                <w:color w:val="auto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Send Rachael (appointed teacher) to be trained on catering for students who are not funded but have additional learning needs/ growth mindset/ differentiation</w:t>
            </w:r>
          </w:p>
        </w:tc>
        <w:tc>
          <w:tcPr>
            <w:tcW w:w="1276" w:type="dxa"/>
          </w:tcPr>
          <w:p w14:paraId="4349057D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B566EF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Info session for parents held</w:t>
            </w:r>
          </w:p>
          <w:p w14:paraId="123AD477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5F59372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Students enrolled</w:t>
            </w:r>
          </w:p>
          <w:p w14:paraId="692681C9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54DE227" w14:textId="77777777" w:rsidR="00F126DB" w:rsidRPr="00FC1470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FC1470">
              <w:rPr>
                <w:rFonts w:cs="Arial"/>
                <w:color w:val="auto"/>
                <w:sz w:val="24"/>
                <w:szCs w:val="24"/>
              </w:rPr>
              <w:t>Rachael attends PD</w:t>
            </w:r>
          </w:p>
          <w:p w14:paraId="6364730F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9F00CF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EED06E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ECD86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753E95ED" w14:textId="77777777" w:rsidTr="00237082">
        <w:tc>
          <w:tcPr>
            <w:tcW w:w="4786" w:type="dxa"/>
          </w:tcPr>
          <w:p w14:paraId="6A5A4D22" w14:textId="77777777" w:rsidR="00237082" w:rsidRPr="00BB2FEF" w:rsidRDefault="00237082" w:rsidP="00BB2F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Run a class which targets 16 students from grades 5/6 who present as high achievers</w:t>
            </w:r>
          </w:p>
          <w:p w14:paraId="254DFB14" w14:textId="77777777" w:rsidR="00237082" w:rsidRPr="00237082" w:rsidRDefault="00237082" w:rsidP="0023708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  <w:szCs w:val="24"/>
              </w:rPr>
            </w:pPr>
          </w:p>
          <w:p w14:paraId="38344F42" w14:textId="3BA5ED0E" w:rsidR="00973B58" w:rsidRPr="00BB2FEF" w:rsidRDefault="00237082" w:rsidP="00BB2FEF">
            <w:pPr>
              <w:rPr>
                <w:rFonts w:cs="Arial"/>
                <w:b/>
                <w:color w:val="auto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Send Sophie and Laura (appointed teachers) to be trained around  differentiation</w:t>
            </w:r>
          </w:p>
        </w:tc>
        <w:tc>
          <w:tcPr>
            <w:tcW w:w="1276" w:type="dxa"/>
          </w:tcPr>
          <w:p w14:paraId="49D15EFB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8114B7D" w14:textId="77777777" w:rsidR="00F126DB" w:rsidRPr="00814D4C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Info session for parents held</w:t>
            </w:r>
          </w:p>
          <w:p w14:paraId="5A89D91E" w14:textId="77777777" w:rsidR="00F126DB" w:rsidRPr="00814D4C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55B4483" w14:textId="77777777" w:rsidR="00F126DB" w:rsidRPr="00814D4C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Students enrolled</w:t>
            </w:r>
          </w:p>
          <w:p w14:paraId="49605604" w14:textId="77777777" w:rsidR="00F126DB" w:rsidRPr="00814D4C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FD0BE09" w14:textId="77777777" w:rsidR="00F126DB" w:rsidRPr="00814D4C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Sophie and Laura</w:t>
            </w:r>
            <w:r w:rsidRPr="00814D4C">
              <w:rPr>
                <w:rFonts w:cs="Arial"/>
                <w:color w:val="auto"/>
                <w:sz w:val="24"/>
                <w:szCs w:val="24"/>
              </w:rPr>
              <w:t xml:space="preserve"> attends PD</w:t>
            </w:r>
          </w:p>
          <w:p w14:paraId="0035B262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8FBFF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B8276D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D54E5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319EB1F8" w14:textId="77777777" w:rsidTr="00237082">
        <w:tc>
          <w:tcPr>
            <w:tcW w:w="4786" w:type="dxa"/>
          </w:tcPr>
          <w:p w14:paraId="4444B9A6" w14:textId="77777777" w:rsidR="00973B58" w:rsidRPr="00BB2FEF" w:rsidRDefault="00237082" w:rsidP="00BB2FE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  <w:r w:rsidRPr="00BB2FEF">
              <w:rPr>
                <w:rFonts w:eastAsiaTheme="minorEastAsia" w:cs="Arial"/>
                <w:color w:val="000000"/>
                <w:sz w:val="24"/>
              </w:rPr>
              <w:t>Each PLT will take on a ‘project’ that addresses the needs related to school level data</w:t>
            </w:r>
          </w:p>
          <w:p w14:paraId="7D0AA2E6" w14:textId="72E242D8" w:rsidR="00FC1470" w:rsidRPr="00237082" w:rsidRDefault="00FC1470" w:rsidP="00FC147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C1850DC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B93EA8" w14:textId="77777777" w:rsidR="00F126DB" w:rsidRPr="00814D4C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Evaluation of PLT progress of action research project</w:t>
            </w:r>
          </w:p>
          <w:p w14:paraId="63A59988" w14:textId="77777777" w:rsidR="00F126DB" w:rsidRPr="00814D4C" w:rsidRDefault="00F126DB" w:rsidP="00F126DB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BE2D2C6" w14:textId="62FFE2D3" w:rsidR="00973B58" w:rsidRPr="00237082" w:rsidRDefault="00F126DB" w:rsidP="00F126DB">
            <w:pPr>
              <w:rPr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Improved data in areas focused on by PLTs</w:t>
            </w:r>
          </w:p>
        </w:tc>
        <w:tc>
          <w:tcPr>
            <w:tcW w:w="1276" w:type="dxa"/>
          </w:tcPr>
          <w:p w14:paraId="77BCE160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1F0BD9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653EE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5DDBC52C" w14:textId="77777777" w:rsidR="00FC1470" w:rsidRDefault="00FC1470"/>
    <w:p w14:paraId="27C0A9FF" w14:textId="167DEFE4" w:rsidR="00FC1470" w:rsidRPr="00FC1470" w:rsidRDefault="00FC1470">
      <w:pPr>
        <w:rPr>
          <w:rFonts w:ascii="Verdana" w:hAnsi="Verdana"/>
          <w:color w:val="0070C0"/>
          <w:spacing w:val="-12"/>
          <w:sz w:val="44"/>
          <w:szCs w:val="44"/>
        </w:rPr>
      </w:pPr>
      <w:r>
        <w:rPr>
          <w:rFonts w:ascii="Verdana" w:hAnsi="Verdana"/>
          <w:b/>
          <w:color w:val="0070C0"/>
          <w:spacing w:val="-12"/>
          <w:sz w:val="44"/>
          <w:szCs w:val="44"/>
        </w:rPr>
        <w:lastRenderedPageBreak/>
        <w:t>Monitoring of</w:t>
      </w:r>
      <w:r>
        <w:rPr>
          <w:rFonts w:ascii="Verdana" w:hAnsi="Verdana"/>
          <w:color w:val="0070C0"/>
          <w:spacing w:val="-12"/>
          <w:sz w:val="44"/>
          <w:szCs w:val="44"/>
        </w:rPr>
        <w:t xml:space="preserve"> Annual Implementation Plan:</w:t>
      </w:r>
      <w:r w:rsidRPr="0065396E">
        <w:rPr>
          <w:rFonts w:ascii="Verdana" w:hAnsi="Verdana"/>
          <w:color w:val="0070C0"/>
          <w:spacing w:val="-12"/>
          <w:sz w:val="44"/>
          <w:szCs w:val="44"/>
        </w:rPr>
        <w:t xml:space="preserve"> </w:t>
      </w:r>
      <w:r>
        <w:rPr>
          <w:rFonts w:ascii="Verdana" w:hAnsi="Verdana"/>
          <w:color w:val="0070C0"/>
          <w:spacing w:val="-12"/>
          <w:sz w:val="44"/>
          <w:szCs w:val="44"/>
        </w:rPr>
        <w:t xml:space="preserve">for Improving Student Outcomes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6095"/>
        <w:gridCol w:w="1276"/>
        <w:gridCol w:w="5812"/>
        <w:gridCol w:w="1701"/>
      </w:tblGrid>
      <w:tr w:rsidR="00AA2634" w14:paraId="15CEB59A" w14:textId="77777777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14:paraId="0D0131D8" w14:textId="564D83D0" w:rsidR="00340AE3" w:rsidRPr="00340AE3" w:rsidRDefault="00340AE3" w:rsidP="00340AE3">
            <w:pPr>
              <w:spacing w:after="0" w:line="240" w:lineRule="auto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Wellbeing Goal:</w:t>
            </w:r>
            <w:r w:rsidRPr="00340AE3">
              <w:rPr>
                <w:rFonts w:eastAsiaTheme="minorEastAsia"/>
                <w:color w:val="auto"/>
                <w:sz w:val="24"/>
                <w:szCs w:val="24"/>
              </w:rPr>
              <w:t xml:space="preserve"> Students feel safe and secure &amp; connected to their learning environment.</w:t>
            </w:r>
          </w:p>
          <w:p w14:paraId="301E4F23" w14:textId="26318F27" w:rsidR="00340AE3" w:rsidRPr="00340AE3" w:rsidRDefault="00340AE3" w:rsidP="00340AE3">
            <w:pPr>
              <w:spacing w:after="0" w:line="240" w:lineRule="auto"/>
              <w:rPr>
                <w:rFonts w:eastAsiaTheme="minorEastAsia"/>
                <w:color w:val="auto"/>
                <w:sz w:val="24"/>
                <w:szCs w:val="24"/>
              </w:rPr>
            </w:pPr>
            <w:r w:rsidRPr="00340AE3">
              <w:rPr>
                <w:rFonts w:eastAsiaTheme="minorEastAsia"/>
                <w:b/>
                <w:color w:val="auto"/>
                <w:sz w:val="24"/>
                <w:szCs w:val="24"/>
              </w:rPr>
              <w:t>Targets</w:t>
            </w:r>
            <w:r>
              <w:rPr>
                <w:rFonts w:eastAsiaTheme="minorEastAsia"/>
                <w:color w:val="auto"/>
                <w:sz w:val="24"/>
                <w:szCs w:val="24"/>
              </w:rPr>
              <w:t xml:space="preserve">: </w:t>
            </w:r>
            <w:r w:rsidRPr="00340AE3">
              <w:rPr>
                <w:rFonts w:eastAsiaTheme="minorEastAsia" w:cs="Arial"/>
                <w:bCs/>
                <w:color w:val="000000"/>
                <w:sz w:val="24"/>
                <w:szCs w:val="24"/>
              </w:rPr>
              <w:t>On the Attitudes to School Survey Students respond at o</w:t>
            </w:r>
            <w:r>
              <w:rPr>
                <w:rFonts w:eastAsiaTheme="minorEastAsia" w:cs="Arial"/>
                <w:bCs/>
                <w:color w:val="000000"/>
                <w:sz w:val="24"/>
                <w:szCs w:val="24"/>
              </w:rPr>
              <w:t>r above the 90th percentile to</w:t>
            </w:r>
            <w:r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inorEastAsia" w:cs="Arial"/>
                <w:color w:val="000000"/>
                <w:sz w:val="24"/>
                <w:szCs w:val="24"/>
              </w:rPr>
              <w:t xml:space="preserve">Safety 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(</w:t>
            </w:r>
            <w:r w:rsidRPr="00340AE3">
              <w:rPr>
                <w:rFonts w:eastAsiaTheme="minorEastAsia" w:cs="Arial"/>
                <w:color w:val="000000"/>
                <w:sz w:val="24"/>
              </w:rPr>
              <w:t xml:space="preserve">Connectedness to Peers </w:t>
            </w:r>
            <w:r>
              <w:rPr>
                <w:rFonts w:eastAsiaTheme="minorEastAsia"/>
                <w:color w:val="auto"/>
                <w:sz w:val="24"/>
                <w:szCs w:val="24"/>
              </w:rPr>
              <w:t xml:space="preserve">and </w:t>
            </w:r>
            <w:r w:rsidRPr="00340AE3">
              <w:rPr>
                <w:rFonts w:eastAsiaTheme="minorEastAsia" w:cs="Arial"/>
                <w:color w:val="000000"/>
                <w:sz w:val="24"/>
              </w:rPr>
              <w:t>School Connectedness</w:t>
            </w:r>
            <w:r>
              <w:rPr>
                <w:rFonts w:eastAsiaTheme="minorEastAsia" w:cs="Arial"/>
                <w:color w:val="000000"/>
                <w:sz w:val="24"/>
              </w:rPr>
              <w:t>)</w:t>
            </w:r>
            <w:r w:rsidRPr="00340AE3">
              <w:rPr>
                <w:rFonts w:eastAsiaTheme="minorEastAsia" w:cs="Arial"/>
                <w:color w:val="000000"/>
                <w:sz w:val="24"/>
              </w:rPr>
              <w:t xml:space="preserve"> </w:t>
            </w:r>
          </w:p>
        </w:tc>
      </w:tr>
      <w:tr w:rsidR="00AA2634" w14:paraId="10C6C797" w14:textId="77777777" w:rsidTr="00237082">
        <w:trPr>
          <w:trHeight w:val="256"/>
        </w:trPr>
        <w:tc>
          <w:tcPr>
            <w:tcW w:w="4786" w:type="dxa"/>
            <w:vMerge w:val="restart"/>
            <w:shd w:val="clear" w:color="auto" w:fill="B8CCE4" w:themeFill="accent1" w:themeFillTint="66"/>
          </w:tcPr>
          <w:p w14:paraId="36199E27" w14:textId="77777777"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gridSpan w:val="2"/>
            <w:shd w:val="clear" w:color="auto" w:fill="B8CCE4" w:themeFill="accent1" w:themeFillTint="66"/>
          </w:tcPr>
          <w:p w14:paraId="0FD50368" w14:textId="77777777"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088" w:type="dxa"/>
            <w:gridSpan w:val="2"/>
            <w:shd w:val="clear" w:color="auto" w:fill="B8CCE4" w:themeFill="accent1" w:themeFillTint="66"/>
          </w:tcPr>
          <w:p w14:paraId="79F059F6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</w:tcPr>
          <w:p w14:paraId="3592FC2C" w14:textId="77777777"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14:paraId="62E0F3C8" w14:textId="77777777"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14:paraId="5C6E5BDB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14:paraId="3189D43E" w14:textId="77777777" w:rsidTr="00237082">
        <w:trPr>
          <w:trHeight w:val="256"/>
        </w:trPr>
        <w:tc>
          <w:tcPr>
            <w:tcW w:w="4786" w:type="dxa"/>
            <w:vMerge/>
            <w:shd w:val="clear" w:color="auto" w:fill="B8CCE4" w:themeFill="accent1" w:themeFillTint="66"/>
          </w:tcPr>
          <w:p w14:paraId="34E395F7" w14:textId="77777777"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19FD01B8" w14:textId="77777777"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9458E3" wp14:editId="7022EE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40" name="Decago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82E7ED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4D0826B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4CC14BF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2E8BF94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082A4AF4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4AE6FB9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1A4FF302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B64E9C1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98A211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324873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2870D6D4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9686C9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61B217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49DFC40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09DB1BBC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BEE4E0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033E8D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72783D7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11466B0E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5C3A76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DFB004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5585A19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95363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14C8D7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60DC6A7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02EC823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64B3F0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4FBEF13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B381EB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62FE857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5952977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89B8C0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4E8175A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78AF0E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08482C4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6449C43A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3D76447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092ED263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6D6E0BA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CF9E1F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95F05C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2850454A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1C19D0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BB2A29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F151EE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42807A47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A7EDD8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005865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4EFFB2F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1C96F8B6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5DFCE8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6022D7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6D026B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6A616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E283A6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2854ACC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537411D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26DD925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D43EBA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1B4033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1EB380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37D069F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7DD5EA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458E3" id="Decagon 40" o:spid="_x0000_s1038" style="position:absolute;left:0;text-align:left;margin-left:-.25pt;margin-top:.45pt;width:4.6pt;height:4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2482E7ED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4D0826B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CC14BF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2E8BF94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082A4AF4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4AE6FB9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1A4FF302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B64E9C1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98A211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324873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2870D6D4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9686C9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61B217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49DFC40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09DB1BBC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BEE4E0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033E8D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72783D7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11466B0E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5C3A76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DFB004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5585A19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295363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14C8D7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60DC6A7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02EC823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64B3F0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4FBEF13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B381EB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62FE857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5952977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089B8C0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4E8175A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78AF0E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08482C4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6449C43A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3D76447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092ED263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6D6E0BA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CF9E1F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95F05C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2850454A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1C19D0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BB2A29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F151EE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42807A47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A7EDD8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005865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4EFFB2F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1C96F8B6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5DFCE8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6022D7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6D026B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A6A616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E283A6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2854ACC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537411D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26DD925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D43EBA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1B4033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1EB380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37D069F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17DD5EA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2A75FB" wp14:editId="02FCD4A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41" name="Decago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1C4CF7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6C19C0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C8BEC3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0EF2103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EBCF234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764C8B9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70754AA1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768D0E56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1A4AE8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5C736C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0FF4E41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C6BF34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461A6C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6147863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BD52E37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0DF26B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BDD049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7905BA9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2016646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C5AE6B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651181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6169DD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B2BD9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70210ED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3F425F9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7059DA7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21F641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4950BF0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39BD00C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22D3A39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C37B4C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1EA608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2D4712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B059C6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14D7D2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0ADD40BB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44C6E5F5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1D70C90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6AB13B76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508ECF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277D84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47119D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C4320F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655852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9E294B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0C1C8AE3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1F9E8C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B64350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3E52DE0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B384575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E08DFD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580DA0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8CD855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80A9A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75FA3A9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1BA6D6E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A8E1A6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896CE4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7C739DB4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7A75F98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AF2828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6486C18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BAFFE8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75FB" id="Decagon 41" o:spid="_x0000_s1039" style="position:absolute;left:0;text-align:left;margin-left:-.2pt;margin-top:7.95pt;width:4.6pt;height:4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661C4CF7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6C19C0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C8BEC3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0EF2103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EBCF234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764C8B9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70754AA1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768D0E56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1A4AE8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5C736C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0FF4E41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C6BF34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461A6C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6147863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BD52E37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0DF26B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BDD049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7905BA9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2016646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C5AE6B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651181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6169DD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CB2BD9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70210ED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3F425F9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7059DA7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21F641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4950BF0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39BD00C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22D3A39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C37B4C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01EA608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2D4712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059C6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14D7D2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0ADD40BB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44C6E5F5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1D70C90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6AB13B76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508ECF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277D84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47119D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C4320F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655852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9E294B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0C1C8AE3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1F9E8C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B64350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3E52DE0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B384575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E08DFD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580DA0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8CD855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F80A9A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75FA3A9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1BA6D6E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A8E1A6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896CE4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7C739DB4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7A75F98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AF2828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6486C18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0BAFFE8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770CE5" wp14:editId="4A367B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42" name="Decago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CAAC40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563ECDC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4268D31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A76C8A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31631868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49FBE04B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5ED8773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31F91066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1AC1EE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32B5F7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879014A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AF6E23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C5020B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19038E5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3BE192D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33519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CCEFD2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5BD2AA7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D9C478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7CAD0C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AB8C64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2F719BF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78AE2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14BE68E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67CA87F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5FCEA46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1585306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319E890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29FABDF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3555A1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C6EA74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1551F2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8F59F5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1EF5C3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6B1BB5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09B04F3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2B6CE122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0B0597BE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656DBA3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619CF9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73CE01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5E35399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D8D53A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1CF03A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DCD3E7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7F2FD34D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D0AD6A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3DA3FE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76D25C6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FA9D712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CA22C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DA575E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71AC9C7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FA58C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702D30F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10BD8AE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52862804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7FB9FD7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D3D9A2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F5038A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239AB1D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00A4738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F091EE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70CE5" id="Decagon 42" o:spid="_x0000_s1040" style="position:absolute;left:0;text-align:left;margin-left:-.2pt;margin-top:17.1pt;width:4.6pt;height:4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0CCAAC40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563ECDC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268D31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A76C8A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31631868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49FBE04B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5ED8773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31F91066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1AC1EE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32B5F7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879014A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AF6E23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C5020B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19038E5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3BE192D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33519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CCEFD2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5BD2AA7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D9C478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7CAD0C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AB8C64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2F719BF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478AE2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14BE68E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67CA87F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5FCEA46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1585306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319E890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29FABDF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3555A1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C6EA74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C1551F2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8F59F5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EF5C3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6B1BB5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09B04F3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2B6CE122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0B0597BE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656DBA3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619CF9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73CE01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5E35399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D8D53A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1CF03A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DCD3E7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7F2FD34D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D0AD6A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3DA3FE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76D25C6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FA9D712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CA22C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DA575E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71AC9C7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5FA58C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702D30F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10BD8AE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52862804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7FB9FD7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D3D9A2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F5038A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239AB1D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00A4738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FF091EE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14:paraId="1A37B348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5E596EA" w14:textId="77777777"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20FB04" wp14:editId="374A97B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49" name="Decago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6AD4B3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5F6EAB1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3A6B04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1CC5779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4EDA9ABB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E8A0052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6F3B3E8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1669B80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36EE21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FE50E6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FA00641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6850A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4EBA1C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5EAA8AE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1F801263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91CBDE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EAD71D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0EF6720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2624C0FA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F4E362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67F8BD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B0BF2B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6A28C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7ABF24D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5A7B45C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4631641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FD8F2E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70EABAF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7813811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F4CA78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5AC39AD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1912AA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5EDB95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6BEBC6D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F384BE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6D3C62D2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3DC5758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5B3A78E2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05910668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0A801A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8537A8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617C53C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7AF8A7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45ECF8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144CCDB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03CF4023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9A7980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D80BD2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3EE5753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257DC7A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0DC412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CBD399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5FB2271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93418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C44ADA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31C6DDE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353C830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D7C34C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5102ADA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ECDED2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6D102EE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0E3910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3ECBC6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FB04" id="Decagon 49" o:spid="_x0000_s1041" style="position:absolute;left:0;text-align:left;margin-left:.7pt;margin-top:17.1pt;width:4.6pt;height:4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2A6AD4B3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5F6EAB1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A6B04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1CC5779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4EDA9ABB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E8A0052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6F3B3E8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1669B80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36EE21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FE50E6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FA00641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6850A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4EBA1C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5EAA8AE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1F801263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91CBDE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EAD71D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0EF6720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2624C0FA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F4E362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67F8BD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B0BF2B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46A28C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7ABF24D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5A7B45C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4631641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FD8F2E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70EABAF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7813811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F4CA78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5AC39AD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D1912AA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5EDB95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BEBC6D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F384BE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6D3C62D2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3DC5758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5B3A78E2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05910668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0A801A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8537A8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617C53C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7AF8A7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45ECF8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144CCDB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03CF4023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9A7980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D80BD2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3EE5753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257DC7A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0DC412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CBD399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5FB2271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093418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C44ADA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31C6DDE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353C830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D7C34C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5102ADA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ECDED2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6D102EE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0E3910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53ECBC6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3AB9B27" wp14:editId="296C062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0" name="Decago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EEB219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6B33105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106E0B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1FE7200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47081FD8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00C55138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2CC97131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F27BF9E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DBA8BE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8960AC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DEBA6A0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2EEF60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460438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5C0B709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7DEF445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4642A6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1BCA3C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CE4507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2AEDAD2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F1D7B0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906531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90D83F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8CF7E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590FD40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4F44F7D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3E4C5E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1A88FDB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47B3F2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732D94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54C5E99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79ED7D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CB1D5C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2322C7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9E177A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9B7022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000CEBC1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0CDA6185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30DBEC81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7E52E19B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ABD0B4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16582A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6AFE9183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CA5FF3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73DF8F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F84F6D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19D0F69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3212EA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B076AE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69CD62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BC9A7CF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090662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EAADC1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42378C8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164F0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AE2F71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302F147D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1931CA0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2620B82D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5046685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381CE0B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46E4A40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C76073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00E024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B9B27" id="Decagon 50" o:spid="_x0000_s1042" style="position:absolute;left:0;text-align:left;margin-left:.65pt;margin-top:.45pt;width:4.6pt;height:4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07EEB219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6B33105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106E0B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1FE7200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47081FD8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00C55138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2CC97131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F27BF9E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DBA8BE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8960AC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DEBA6A0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2EEF60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460438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5C0B709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7DEF445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4642A6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1BCA3C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CE4507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2AEDAD2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F1D7B0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906531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90D83F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68CF7E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590FD40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4F44F7D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3E4C5E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1A88FDB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47B3F2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732D94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54C5E99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79ED7D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3CB1D5C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2322C7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9E177A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9B7022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000CEBC1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0CDA6185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30DBEC81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7E52E19B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ABD0B4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16582A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6AFE9183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CA5FF3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73DF8F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F84F6D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19D0F69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3212EA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B076AE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69CD62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BC9A7CF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090662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EAADC1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42378C8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8164F0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AE2F71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302F147D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1931CA0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2620B82D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5046685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381CE0B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46E4A40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C76073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700E024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35D27A" wp14:editId="1BD85BE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1" name="Decago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82CB7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2AE8446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B9591D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2408BE3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800E45F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E755CE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7778FFF9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7A52664B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546068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A751FD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3F8F1E8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62B557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77B7B3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731FE6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18F1EB0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065383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62B1F4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3F5CAE1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707C94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A99359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2A9615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0C27D7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55218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CF4920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5D923FA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4E9FC25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1EFDFB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4A676F3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7D21653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535EF7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012F758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BC8DB8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20957EE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2310AB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E75CF1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40C0D8E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18956534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36584998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740B1F7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D70E96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FB73F7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62D4B894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9C2BA2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E6D0EC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68DC347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5A086E67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B9E45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77926D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DD39BB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4A4A181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080397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22A429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78BE84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ABA2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CA4DD4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6BCB09D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746989C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1A59886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77D2377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6A7F4C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04674B7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09C6084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37E6DB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5D27A" id="Decagon 51" o:spid="_x0000_s1043" style="position:absolute;left:0;text-align:left;margin-left:.7pt;margin-top:7.95pt;width:4.6pt;height:4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4B482CB7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2AE8446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9591D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2408BE3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800E45F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E755CE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7778FFF9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7A52664B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546068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A751FD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3F8F1E8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62B557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77B7B3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731FE6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18F1EB0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065383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62B1F4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3F5CAE1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707C94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A99359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2A9615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0C27D7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055218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CF4920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5D923FA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4E9FC25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1EFDFB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4A676F3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7D21653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535EF7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012F758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4BC8DB8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20957EE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310AB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E75CF1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40C0D8E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18956534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36584998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740B1F7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D70E96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FB73F7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62D4B894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9C2BA2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E6D0EC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68DC347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5A086E67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B9E45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77926D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DD39BB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4A4A181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080397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22A429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78BE84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D5ABA2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CA4DD4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6BCB09D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746989C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1A59886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77D2377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6A7F4C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04674B7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09C6084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D37E6DB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14:paraId="33DB6CF8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14:paraId="03F03765" w14:textId="77777777"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14:paraId="6FCD4CC7" w14:textId="77777777" w:rsidTr="00237082">
        <w:tc>
          <w:tcPr>
            <w:tcW w:w="4786" w:type="dxa"/>
          </w:tcPr>
          <w:p w14:paraId="61ADB29F" w14:textId="70D2D941" w:rsidR="00237082" w:rsidRPr="00237082" w:rsidRDefault="00237082" w:rsidP="00BB2FE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37082">
              <w:rPr>
                <w:rFonts w:cs="Arial"/>
                <w:color w:val="auto"/>
                <w:sz w:val="24"/>
                <w:szCs w:val="24"/>
              </w:rPr>
              <w:t>Enhance the buddy program structure to create a greater sense of connectedness to peers over a number of year</w:t>
            </w:r>
            <w:r w:rsidR="0067727F">
              <w:rPr>
                <w:rFonts w:cs="Arial"/>
                <w:color w:val="auto"/>
                <w:sz w:val="24"/>
                <w:szCs w:val="24"/>
              </w:rPr>
              <w:t xml:space="preserve">s </w:t>
            </w:r>
            <w:r w:rsidRPr="00237082">
              <w:rPr>
                <w:rFonts w:cs="Arial"/>
                <w:color w:val="auto"/>
                <w:sz w:val="24"/>
                <w:szCs w:val="24"/>
              </w:rPr>
              <w:t>e.g. Preps and 3, 1s and 4s etc</w:t>
            </w:r>
            <w:r>
              <w:rPr>
                <w:rFonts w:cs="Arial"/>
                <w:color w:val="auto"/>
                <w:sz w:val="24"/>
                <w:szCs w:val="24"/>
              </w:rPr>
              <w:t>.</w:t>
            </w:r>
          </w:p>
          <w:p w14:paraId="5FAA6011" w14:textId="77777777" w:rsidR="00237082" w:rsidRPr="00237082" w:rsidRDefault="00237082" w:rsidP="00237082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FA00AFE" w14:textId="002EB890" w:rsidR="00973B58" w:rsidRPr="00005696" w:rsidRDefault="00237082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37082">
              <w:rPr>
                <w:rFonts w:cs="Arial"/>
                <w:color w:val="auto"/>
                <w:sz w:val="24"/>
                <w:szCs w:val="24"/>
              </w:rPr>
              <w:t>Buddies participate in timetabled elective pr</w:t>
            </w:r>
            <w:r w:rsidR="00005696">
              <w:rPr>
                <w:rFonts w:cs="Arial"/>
                <w:color w:val="auto"/>
                <w:sz w:val="24"/>
                <w:szCs w:val="24"/>
              </w:rPr>
              <w:t>ogram, sport and special events</w:t>
            </w:r>
          </w:p>
        </w:tc>
        <w:tc>
          <w:tcPr>
            <w:tcW w:w="1276" w:type="dxa"/>
          </w:tcPr>
          <w:p w14:paraId="09D27C28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1C3653" w14:textId="77777777" w:rsidR="00005696" w:rsidRPr="00814D4C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Student attitudes to school survey indicates improvement in connectedness to peers criteria</w:t>
            </w:r>
          </w:p>
          <w:p w14:paraId="325CCB72" w14:textId="77777777" w:rsidR="00005696" w:rsidRPr="00814D4C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78B2F633" w14:textId="77777777" w:rsidR="00005696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49C0176" w14:textId="77777777" w:rsidR="00005696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2CF59E39" w14:textId="77777777" w:rsidR="00005696" w:rsidRPr="00814D4C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Buddies and el</w:t>
            </w:r>
            <w:r w:rsidRPr="00814D4C">
              <w:rPr>
                <w:rFonts w:cs="Arial"/>
                <w:color w:val="auto"/>
                <w:sz w:val="24"/>
                <w:szCs w:val="24"/>
              </w:rPr>
              <w:t>ectives program running effectively</w:t>
            </w:r>
          </w:p>
          <w:p w14:paraId="65C3AC76" w14:textId="77777777" w:rsidR="00005696" w:rsidRPr="00814D4C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6AF1C1C0" w14:textId="77777777" w:rsidR="00973B58" w:rsidRPr="00237082" w:rsidRDefault="00973B58" w:rsidP="00005696">
            <w:pPr>
              <w:pStyle w:val="ReportTitle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2DDEE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E28E4FB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E52BC8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564FB181" w14:textId="77777777" w:rsidTr="00237082">
        <w:tc>
          <w:tcPr>
            <w:tcW w:w="4786" w:type="dxa"/>
          </w:tcPr>
          <w:p w14:paraId="5CDD3759" w14:textId="77777777" w:rsidR="00237082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z w:val="24"/>
              </w:rPr>
            </w:pPr>
            <w:r w:rsidRPr="00BB2FEF">
              <w:rPr>
                <w:rFonts w:cs="Arial"/>
                <w:color w:val="auto"/>
                <w:sz w:val="24"/>
              </w:rPr>
              <w:t>PLT work on the development of the capabilities curriculum</w:t>
            </w:r>
          </w:p>
          <w:p w14:paraId="2DA13B82" w14:textId="77777777" w:rsidR="00237082" w:rsidRPr="00237082" w:rsidRDefault="00237082" w:rsidP="00237082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1D74AC77" w14:textId="77777777" w:rsidR="00237082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z w:val="24"/>
              </w:rPr>
            </w:pPr>
            <w:r w:rsidRPr="00BB2FEF">
              <w:rPr>
                <w:rFonts w:cs="Arial"/>
                <w:color w:val="auto"/>
                <w:sz w:val="24"/>
              </w:rPr>
              <w:t>Develop a curriculum map outlining when each capability will be addressed by each grade level throughout the year</w:t>
            </w:r>
          </w:p>
          <w:p w14:paraId="20091A96" w14:textId="77777777" w:rsidR="00237082" w:rsidRPr="00237082" w:rsidRDefault="00237082" w:rsidP="00237082">
            <w:pPr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FBB1ECA" w14:textId="77777777" w:rsidR="00973B58" w:rsidRDefault="00237082" w:rsidP="00BB2FEF">
            <w:pPr>
              <w:spacing w:after="0" w:line="240" w:lineRule="auto"/>
              <w:rPr>
                <w:rFonts w:cs="Arial"/>
                <w:color w:val="auto"/>
                <w:sz w:val="24"/>
              </w:rPr>
            </w:pPr>
            <w:r w:rsidRPr="00BB2FEF">
              <w:rPr>
                <w:rFonts w:cs="Arial"/>
                <w:color w:val="auto"/>
                <w:sz w:val="24"/>
              </w:rPr>
              <w:t>Timetable Capabilities as a subject to be taught one period per week by all classes</w:t>
            </w:r>
          </w:p>
          <w:p w14:paraId="3207662E" w14:textId="1B9DE86F" w:rsidR="00BB2FEF" w:rsidRPr="00BB2FEF" w:rsidRDefault="00BB2FEF" w:rsidP="00BB2FEF">
            <w:pPr>
              <w:spacing w:after="0" w:line="240" w:lineRule="auto"/>
              <w:rPr>
                <w:rFonts w:cs="Arial"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60E7BE29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4503E3" w14:textId="77777777" w:rsidR="00005696" w:rsidRPr="00814D4C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Student attitudes to school survey indicates improvement in connectedness to peers, school safety and school connectedness</w:t>
            </w:r>
          </w:p>
          <w:p w14:paraId="357727BA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BD593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7D3B6D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D81F7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39A4CDB0" w14:textId="77777777" w:rsidTr="00237082">
        <w:tc>
          <w:tcPr>
            <w:tcW w:w="4786" w:type="dxa"/>
          </w:tcPr>
          <w:p w14:paraId="1898EBD3" w14:textId="77777777" w:rsidR="00973B58" w:rsidRDefault="00237082" w:rsidP="00BB2FE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237082">
              <w:rPr>
                <w:rFonts w:cs="Arial"/>
                <w:color w:val="auto"/>
                <w:sz w:val="24"/>
                <w:szCs w:val="24"/>
              </w:rPr>
              <w:t>Employ the services of The Resiliency Project to assist with a whole school approach to resiliency including addresses to staff parents and students.</w:t>
            </w:r>
          </w:p>
          <w:p w14:paraId="4A59745C" w14:textId="680D4287" w:rsidR="00BB2FEF" w:rsidRPr="00BB2FEF" w:rsidRDefault="00BB2FEF" w:rsidP="00BB2FE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D1C6BC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77C4C0" w14:textId="77777777" w:rsidR="00005696" w:rsidRPr="00814D4C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814D4C">
              <w:rPr>
                <w:rFonts w:cs="Arial"/>
                <w:color w:val="auto"/>
                <w:sz w:val="24"/>
                <w:szCs w:val="24"/>
              </w:rPr>
              <w:t>Improved results on the resilient Youth Australia survey conduct every year</w:t>
            </w:r>
          </w:p>
          <w:p w14:paraId="5EC207EA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B6923E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15467C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E0DD0" w14:textId="77777777" w:rsidR="00973B58" w:rsidRPr="00237082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456A4A16" w14:textId="3FE28D3A" w:rsidR="00FC1470" w:rsidRPr="008863EC" w:rsidRDefault="00FC1470">
      <w:pPr>
        <w:rPr>
          <w:rFonts w:ascii="Verdana" w:hAnsi="Verdana"/>
          <w:color w:val="0070C0"/>
          <w:spacing w:val="-12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6095"/>
        <w:gridCol w:w="1276"/>
        <w:gridCol w:w="5812"/>
        <w:gridCol w:w="1701"/>
      </w:tblGrid>
      <w:tr w:rsidR="00AA2634" w14:paraId="1ACF27E6" w14:textId="77777777" w:rsidTr="00B740F8">
        <w:tc>
          <w:tcPr>
            <w:tcW w:w="20946" w:type="dxa"/>
            <w:gridSpan w:val="6"/>
            <w:shd w:val="clear" w:color="auto" w:fill="95B3D7" w:themeFill="accent1" w:themeFillTint="99"/>
          </w:tcPr>
          <w:p w14:paraId="3E4257E1" w14:textId="1BEFA1DD" w:rsidR="00340AE3" w:rsidRDefault="00340AE3" w:rsidP="00340AE3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 w:rsidRPr="00340AE3">
              <w:rPr>
                <w:rFonts w:cs="Arial"/>
                <w:b/>
                <w:color w:val="auto"/>
                <w:sz w:val="24"/>
                <w:szCs w:val="24"/>
              </w:rPr>
              <w:t>Productivity Goal:</w:t>
            </w:r>
            <w:r w:rsidRPr="00340AE3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 xml:space="preserve"> </w:t>
            </w:r>
            <w:r w:rsidRPr="00340AE3">
              <w:rPr>
                <w:rFonts w:cs="Arial"/>
                <w:color w:val="auto"/>
                <w:spacing w:val="0"/>
                <w:sz w:val="24"/>
                <w:szCs w:val="24"/>
              </w:rPr>
              <w:t>Effective allocation and use of resources (human, physical &amp; financial) to attain goals in Achievement and Wellbeing</w:t>
            </w:r>
          </w:p>
          <w:p w14:paraId="65E7A3C9" w14:textId="14783EF7" w:rsidR="00340AE3" w:rsidRPr="00942266" w:rsidRDefault="00FC1470" w:rsidP="00FC1470">
            <w:pPr>
              <w:pStyle w:val="ReportTitle"/>
              <w:spacing w:after="0" w:line="240" w:lineRule="auto"/>
              <w:rPr>
                <w:rFonts w:cs="Arial"/>
                <w:color w:val="auto"/>
                <w:spacing w:val="0"/>
                <w:sz w:val="24"/>
                <w:szCs w:val="24"/>
              </w:rPr>
            </w:pPr>
            <w:r w:rsidRPr="00FC1470">
              <w:rPr>
                <w:rFonts w:cs="Arial"/>
                <w:b/>
                <w:color w:val="auto"/>
                <w:spacing w:val="0"/>
                <w:sz w:val="24"/>
                <w:szCs w:val="24"/>
              </w:rPr>
              <w:t>Targets</w:t>
            </w:r>
            <w:r>
              <w:rPr>
                <w:rFonts w:cs="Arial"/>
                <w:color w:val="auto"/>
                <w:spacing w:val="0"/>
                <w:sz w:val="24"/>
                <w:szCs w:val="24"/>
              </w:rPr>
              <w:t xml:space="preserve">: </w:t>
            </w:r>
            <w:r w:rsidR="00340AE3" w:rsidRPr="00942266">
              <w:rPr>
                <w:rFonts w:cs="Arial"/>
                <w:color w:val="auto"/>
                <w:spacing w:val="0"/>
                <w:sz w:val="24"/>
                <w:szCs w:val="24"/>
              </w:rPr>
              <w:t>On the Staff Opinion Survey staff respond at or above the 90</w:t>
            </w:r>
            <w:r w:rsidR="00340AE3" w:rsidRPr="00942266">
              <w:rPr>
                <w:rFonts w:cs="Arial"/>
                <w:color w:val="auto"/>
                <w:spacing w:val="0"/>
                <w:sz w:val="24"/>
                <w:szCs w:val="24"/>
                <w:vertAlign w:val="superscript"/>
              </w:rPr>
              <w:t>th</w:t>
            </w:r>
            <w:r w:rsidR="00340AE3" w:rsidRPr="00942266">
              <w:rPr>
                <w:rFonts w:cs="Arial"/>
                <w:color w:val="auto"/>
                <w:spacing w:val="0"/>
                <w:sz w:val="24"/>
                <w:szCs w:val="24"/>
              </w:rPr>
              <w:t xml:space="preserve"> percentile to:</w:t>
            </w:r>
            <w:r>
              <w:rPr>
                <w:rFonts w:cs="Arial"/>
                <w:color w:val="auto"/>
                <w:spacing w:val="0"/>
                <w:sz w:val="24"/>
                <w:szCs w:val="24"/>
              </w:rPr>
              <w:t xml:space="preserve"> School Climate </w:t>
            </w:r>
            <w:r w:rsidR="00340AE3" w:rsidRPr="00942266">
              <w:rPr>
                <w:rFonts w:cs="Arial"/>
                <w:color w:val="auto"/>
                <w:spacing w:val="0"/>
                <w:sz w:val="24"/>
                <w:szCs w:val="24"/>
              </w:rPr>
              <w:t>Collective Efficacy</w:t>
            </w:r>
            <w:r>
              <w:rPr>
                <w:rFonts w:cs="Arial"/>
                <w:color w:val="auto"/>
                <w:spacing w:val="0"/>
                <w:sz w:val="24"/>
                <w:szCs w:val="24"/>
              </w:rPr>
              <w:t xml:space="preserve"> &amp; </w:t>
            </w:r>
            <w:r w:rsidR="00340AE3" w:rsidRPr="00942266">
              <w:rPr>
                <w:rFonts w:cs="Arial"/>
                <w:color w:val="auto"/>
                <w:spacing w:val="0"/>
                <w:sz w:val="24"/>
                <w:szCs w:val="24"/>
              </w:rPr>
              <w:t>Create a Master Plan for add</w:t>
            </w:r>
            <w:r>
              <w:rPr>
                <w:rFonts w:cs="Arial"/>
                <w:color w:val="auto"/>
                <w:spacing w:val="0"/>
                <w:sz w:val="24"/>
                <w:szCs w:val="24"/>
              </w:rPr>
              <w:t xml:space="preserve">itional buildings i.e. hall/gym </w:t>
            </w:r>
            <w:r w:rsidR="00340AE3" w:rsidRPr="00942266">
              <w:rPr>
                <w:rFonts w:cs="Arial"/>
                <w:color w:val="auto"/>
                <w:spacing w:val="0"/>
                <w:sz w:val="24"/>
                <w:szCs w:val="24"/>
              </w:rPr>
              <w:t>for future use</w:t>
            </w:r>
          </w:p>
          <w:p w14:paraId="73A84E42" w14:textId="49307170" w:rsidR="00AA2634" w:rsidRPr="00340AE3" w:rsidRDefault="00AA2634" w:rsidP="00FC1470">
            <w:pPr>
              <w:pStyle w:val="ReportTitle"/>
              <w:spacing w:after="0" w:line="240" w:lineRule="auto"/>
              <w:ind w:left="720"/>
              <w:rPr>
                <w:rFonts w:ascii="Verdana" w:hAnsi="Verdana"/>
                <w:b/>
                <w:color w:val="17365D" w:themeColor="text2" w:themeShade="BF"/>
                <w:spacing w:val="0"/>
                <w:sz w:val="20"/>
                <w:szCs w:val="20"/>
              </w:rPr>
            </w:pPr>
          </w:p>
        </w:tc>
      </w:tr>
      <w:tr w:rsidR="00AA2634" w14:paraId="65081418" w14:textId="77777777" w:rsidTr="00237082">
        <w:trPr>
          <w:trHeight w:val="256"/>
        </w:trPr>
        <w:tc>
          <w:tcPr>
            <w:tcW w:w="4786" w:type="dxa"/>
            <w:vMerge w:val="restart"/>
            <w:shd w:val="clear" w:color="auto" w:fill="B8CCE4" w:themeFill="accent1" w:themeFillTint="66"/>
          </w:tcPr>
          <w:p w14:paraId="183A6804" w14:textId="77777777" w:rsidR="00AA2634" w:rsidRPr="00164D14" w:rsidRDefault="00AA2634" w:rsidP="00B740F8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Actions</w:t>
            </w:r>
            <w:r w:rsidRPr="002E14B7">
              <w:rPr>
                <w:b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gridSpan w:val="2"/>
            <w:shd w:val="clear" w:color="auto" w:fill="B8CCE4" w:themeFill="accent1" w:themeFillTint="66"/>
          </w:tcPr>
          <w:p w14:paraId="13B5238B" w14:textId="77777777" w:rsidR="00AA2634" w:rsidRPr="002E14B7" w:rsidRDefault="00AA2634" w:rsidP="00B740F8">
            <w:pPr>
              <w:jc w:val="center"/>
              <w:rPr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6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7088" w:type="dxa"/>
            <w:gridSpan w:val="2"/>
            <w:shd w:val="clear" w:color="auto" w:fill="B8CCE4" w:themeFill="accent1" w:themeFillTint="66"/>
          </w:tcPr>
          <w:p w14:paraId="272146EB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E14B7">
              <w:rPr>
                <w:b/>
                <w:color w:val="auto"/>
                <w:sz w:val="24"/>
                <w:szCs w:val="24"/>
              </w:rPr>
              <w:t>12 month progress against success criteria</w:t>
            </w:r>
            <w:r w:rsidR="00881464">
              <w:rPr>
                <w:b/>
                <w:color w:val="auto"/>
                <w:sz w:val="24"/>
                <w:szCs w:val="24"/>
              </w:rPr>
              <w:t xml:space="preserve"> and /or targets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</w:tcPr>
          <w:p w14:paraId="6AF52AA7" w14:textId="77777777"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 xml:space="preserve">Budget   </w:t>
            </w:r>
          </w:p>
          <w:p w14:paraId="5A723131" w14:textId="77777777" w:rsidR="00227173" w:rsidRPr="00227173" w:rsidRDefault="00227173" w:rsidP="00227173">
            <w:pPr>
              <w:spacing w:after="0" w:line="240" w:lineRule="auto"/>
              <w:rPr>
                <w:b/>
                <w:color w:val="auto"/>
                <w:sz w:val="22"/>
              </w:rPr>
            </w:pPr>
            <w:r w:rsidRPr="00227173">
              <w:rPr>
                <w:b/>
                <w:color w:val="auto"/>
                <w:sz w:val="22"/>
              </w:rPr>
              <w:t>Spending to date</w:t>
            </w:r>
          </w:p>
          <w:p w14:paraId="03DA33F6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A2634" w14:paraId="726A3237" w14:textId="77777777" w:rsidTr="00237082">
        <w:trPr>
          <w:trHeight w:val="256"/>
        </w:trPr>
        <w:tc>
          <w:tcPr>
            <w:tcW w:w="4786" w:type="dxa"/>
            <w:vMerge/>
            <w:shd w:val="clear" w:color="auto" w:fill="B8CCE4" w:themeFill="accent1" w:themeFillTint="66"/>
          </w:tcPr>
          <w:p w14:paraId="01F7D19C" w14:textId="77777777" w:rsidR="00AA2634" w:rsidRDefault="00AA2634" w:rsidP="00B740F8">
            <w:pPr>
              <w:rPr>
                <w:b/>
                <w:color w:val="auto"/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1B310EF0" w14:textId="77777777"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4A6EA1" wp14:editId="0082FB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2" name="Decago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F1410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37D1B0A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0274019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376ECE4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450905AE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30EC8FB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7E52AECE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72EC3B3A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62BACD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491A82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54A263D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BA90B3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F20337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16256A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1CF6E0BD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4DDD50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D431D4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2C7FB0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6807CD2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618834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5714C1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A41712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9F08C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7F21E20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51E86DB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5CC71E5D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5DE4B7C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2A6BB0B4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0066A796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7D37CFD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612CC38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569752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4DF7E6E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A61012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367636F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76BE12B6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026AC77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16B3472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0FCA31D8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4E0C50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DF29EF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253D081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AE6EE8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59A0A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51764C2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4569A543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472AD0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E646F9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4E198E0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025CC361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0F5E09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3B503B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BBFFFC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C4878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19132A5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7A50B88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05C43C6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544D428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32FF425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059FD32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5F743BB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092385F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D72E32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A6EA1" id="Decagon 52" o:spid="_x0000_s1044" style="position:absolute;left:0;text-align:left;margin-left:-.25pt;margin-top:.45pt;width:4.6pt;height:4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7E9F1410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37D1B0A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274019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376ECE4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450905AE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30EC8FB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7E52AECE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72EC3B3A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62BACD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491A82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54A263D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BA90B3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F20337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16256A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1CF6E0BD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4DDD50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D431D4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2C7FB0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6807CD2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618834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5714C1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A41712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B9F08C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7F21E20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51E86DB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5CC71E5D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5DE4B7C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2A6BB0B4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0066A796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7D37CFD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612CC38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D569752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4DF7E6E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A61012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367636F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76BE12B6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026AC77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16B3472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0FCA31D8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4E0C50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DF29EF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253D081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AE6EE8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59A0A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51764C2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4569A543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472AD0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E646F9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4E198E0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025CC361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0F5E09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3B503B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BBFFFC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FC4878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19132A5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7A50B88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05C43C6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544D428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32FF425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059FD32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5F743BB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092385F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2D72E32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C026467" wp14:editId="42D28C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3" name="Decago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B7D60E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A9BA37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FD9DD0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4401FBA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B9BC141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1B1F73B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20A7ACC5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1B506DDF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151C39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8C93DB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76AB75DF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793B64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8C50A2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A2348C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57D3D64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AD5D0B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7B4DB1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2046D13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44775102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4CF882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8A81D4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06B800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1AB51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6A2814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6345A08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012B8BC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7E9DD7A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0867591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7FD1C5E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2DA24D7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682B58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7BF4EF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170415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A86F87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26F631D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14D184EF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4DE1D0E7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6B180DAD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3D3A921F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4E58BA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52A924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EE4FF9E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B04916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94B8DC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728A4E2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DB6BD3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22F14F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343DC9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2D7146D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276E6C36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68568B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70EA22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523A0B2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CA2E6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2632CD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71BB0A04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F7C2F3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A2C433F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F1CA1C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28780E1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20C243C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57B0046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A704EC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26467" id="Decagon 53" o:spid="_x0000_s1045" style="position:absolute;left:0;text-align:left;margin-left:-.2pt;margin-top:7.95pt;width:4.6pt;height:4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0FB7D60E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A9BA37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FD9DD0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4401FBA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B9BC141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1B1F73B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20A7ACC5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1B506DDF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151C39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8C93DB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76AB75DF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793B64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8C50A2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A2348C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57D3D64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AD5D0B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7B4DB1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2046D13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44775102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4CF882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8A81D4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06B800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71AB51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6A2814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6345A08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012B8BC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7E9DD7A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0867591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7FD1C5E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2DA24D7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682B58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F7BF4EF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170415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A86F87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26F631D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14D184EF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4DE1D0E7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6B180DAD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3D3A921F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4E58BA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52A924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EE4FF9E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B04916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94B8DC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728A4E2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DB6BD3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22F14F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343DC9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2D7146D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276E6C36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68568B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70EA22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523A0B2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7CA2E6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2632CD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71BB0A04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F7C2F3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A2C433F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F1CA1C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28780E1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20C243C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57B0046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6A704EC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7BF9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5587BB" wp14:editId="4644D2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54" name="Decago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BCB391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2F41849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F88503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2B7988F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67104EBA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0888734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40B7D26C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37C48749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7A9191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D33D02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717D84CA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986DAA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58012E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6D625C5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AC5A17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75C3E1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8C6797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612F330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D738B4E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ACFE06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3E042E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4B4250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FE24E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19DAD98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7BD81CF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CDCBC9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2B3B22C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6B1074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2071EFD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4E0BB16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31A268A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95C880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339BDA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92E744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762EDCB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0809EF8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ED66963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02960669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00B1A3A8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15F6C1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4C33AB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0A61ADC3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9E017A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4F867A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8ACDB3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2ED08F9A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053C5D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8D9A53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20A32BB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10F95E3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221E06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8AAF15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49A1168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97CF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6F6B5C8D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04CA8B1B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947444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6E133DD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7338707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73E8B5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573B4C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12EA6CD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5F33D3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587BB" id="Decagon 54" o:spid="_x0000_s1046" style="position:absolute;left:0;text-align:left;margin-left:-.2pt;margin-top:17.1pt;width:4.6pt;height:4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31BCB391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2F41849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F88503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2B7988F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67104EBA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0888734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40B7D26C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37C48749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7A9191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D33D02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717D84CA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986DAA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58012E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6D625C5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AC5A17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75C3E1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8C6797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612F330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D738B4E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ACFE06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3E042E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4B4250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DFE24E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19DAD98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7BD81CF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CDCBC9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2B3B22C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6B1074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2071EFD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4E0BB16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31A268A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E95C880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339BDA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92E744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762EDCB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0809EF8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ED66963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02960669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00B1A3A8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15F6C1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4C33AB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0A61ADC3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9E017A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4F867A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8ACDB3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2ED08F9A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053C5D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8D9A53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20A32BB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10F95E3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221E06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8AAF15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49A1168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E97CF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6F6B5C8D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04CA8B1B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947444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6E133DD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7338707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73E8B5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573B4C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12EA6CD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65F33D3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14:paraId="4416C8AF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391DB498" w14:textId="77777777" w:rsidR="00AA2634" w:rsidRPr="002E14B7" w:rsidRDefault="00AA2634" w:rsidP="00B740F8">
            <w:pPr>
              <w:jc w:val="right"/>
              <w:rPr>
                <w:b/>
                <w:color w:val="auto"/>
                <w:sz w:val="24"/>
              </w:rPr>
            </w:pP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95D68BA" wp14:editId="6F8787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217170</wp:posOffset>
                      </wp:positionV>
                      <wp:extent cx="58420" cy="55245"/>
                      <wp:effectExtent l="57150" t="19050" r="55880" b="97155"/>
                      <wp:wrapNone/>
                      <wp:docPr id="55" name="Decago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67270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FF0FF6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B835F5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59EDAB1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24DE4590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0DC8FEA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72DD0A3A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4EB836DC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E1F6DC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6C2EAD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2CAAFF39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C1D805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2D0A0E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78BAADD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5A2C1D9C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70DEE8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C8442B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6900AE5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8FCD154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978CEB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AA076D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75F76392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B3D2F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3B25D5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2CB30714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B23608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473A37B0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1F773A5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3C053E6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30378408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5CD0EA7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C0B778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5D4B4C4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2CBB6B1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2D08E70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7A08FE9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49944A9E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58FF5D0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1E7A35A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5BDCA9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D11E0B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5D861ABD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E7294B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CC0860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10E287F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2E63E957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CBCBDF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FD0AFD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33F7397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4DE13D2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9FB6C0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D6CE01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36AB38F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B5B8EB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1383F10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47C180D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65788AE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5C758EB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24F1EC2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FFDB24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72ACBE9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681838E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4C3A4F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D68BA" id="Decagon 55" o:spid="_x0000_s1047" style="position:absolute;left:0;text-align:left;margin-left:.7pt;margin-top:17.1pt;width:4.6pt;height:4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" adj="-11796480,,5400" path="m,27623l5579,10551,20184,,38236,,52841,10551r5579,17072l52841,44694,38236,55245r-18052,l5579,44694,,27623xe" fillcolor="red" strokecolor="red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2AD67270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FF0FF6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B835F5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59EDAB1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24DE4590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0DC8FEA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72DD0A3A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4EB836DC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E1F6DC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6C2EAD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2CAAFF39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C1D805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2D0A0E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78BAADD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5A2C1D9C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70DEE8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C8442B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6900AE5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8FCD154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978CEB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AA076D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75F76392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B3D2F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3B25D5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2CB30714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B23608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473A37B0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1F773A5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3C053E6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30378408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5CD0EA7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5C0B778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5D4B4C4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CBB6B1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2D08E70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7A08FE9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49944A9E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58FF5D0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1E7A35A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5BDCA9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D11E0B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5D861ABD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E7294B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CC0860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10E287F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2E63E957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CBCBDF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FD0AFD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33F7397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4DE13D2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9FB6C0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D6CE01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36AB38F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1B5B8EB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1383F10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47C180D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65788AE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5C758EB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24F1EC2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FFDB24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72ACBE9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681838E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44C3A4F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D56E0FD" wp14:editId="49021D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</wp:posOffset>
                      </wp:positionV>
                      <wp:extent cx="58420" cy="55245"/>
                      <wp:effectExtent l="57150" t="19050" r="55880" b="97155"/>
                      <wp:wrapNone/>
                      <wp:docPr id="56" name="Decago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B16B9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4CC35AC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D7F28A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1247D27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C273EBD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68619E1B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03FB5637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7A437A3F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9ED2C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009926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37106335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9B5BF7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C802150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7A8ABA0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62FDEB57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0ABAC40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9FFA10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ED16AE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6C57009A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23A4BE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17E10CA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0BF1160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0A6C4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33E81EC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6AF0B8D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2FEFEB1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2219D8A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54991A3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1090905F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14FF49C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20BF2DA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46C332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2BB2E1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11E48C9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07F23AF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A0E1220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72CD2C2F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4424FD1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AB6B6AE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DA4D5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9D6A64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01DCD880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E8B21D4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A9D9C1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7B7991D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5550E964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06A4F7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9782F9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72C6F278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8028C35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C168EA7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86B50A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54C9B02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77E5B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0AB5837E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7082279A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4C362CF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5566E5E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678EAC4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774061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6919B80E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1AB6D0EC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79AD6C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6E0FD" id="Decagon 56" o:spid="_x0000_s1048" style="position:absolute;left:0;text-align:left;margin-left:.65pt;margin-top:.45pt;width:4.6pt;height:4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" adj="-11796480,,5400" path="m,27623l5579,10551,20184,,38236,,52841,10551r5579,17072l52841,44694,38236,55245r-18052,l5579,44694,,27623xe" fillcolor="#00b050" strokecolor="#00b050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049B16B9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4CC35AC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7F28A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1247D27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C273EBD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68619E1B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03FB5637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7A437A3F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9ED2C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009926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37106335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9B5BF7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C802150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7A8ABA0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62FDEB57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0ABAC40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9FFA10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ED16AE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6C57009A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23A4BE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17E10CA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60BF1160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D0A6C4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33E81EC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6AF0B8D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2FEFEB1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2219D8A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54991A3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1090905F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14FF49C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20BF2DA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146C332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2BB2E1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E48C9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07F23AF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A0E1220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72CD2C2F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4424FD1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AB6B6AE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DA4D5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9D6A64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01DCD880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E8B21D4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A9D9C1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7B7991D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5550E964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06A4F7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9782F9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72C6F278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8028C35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C168EA7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86B50A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54C9B02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877E5B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0AB5837E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7082279A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4C362CF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5566E5E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678EAC4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774061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6919B80E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1AB6D0EC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279AD6C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80A">
              <w:rPr>
                <w:b/>
                <w:noProof/>
                <w:color w:val="auto"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11F9A0F" wp14:editId="646624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100965</wp:posOffset>
                      </wp:positionV>
                      <wp:extent cx="58420" cy="55245"/>
                      <wp:effectExtent l="57150" t="19050" r="55880" b="97155"/>
                      <wp:wrapNone/>
                      <wp:docPr id="57" name="Decag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" cy="55245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786A87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199B829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DED30D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0F76C5F4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208FC897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5A94D710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1B0B6E36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586E1558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70EFA7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24AB3DC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1870F8B0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1235BC3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2817AD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2C537309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7CC1C78B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4101384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6D9BCE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4A320A4B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303C6009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11119B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813F21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173D0BC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F9378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42D3B09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4E29C74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33CEBA66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1CD19919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2FEB16D8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68D8303D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48BF70D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735902C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CBA2B8" w14:textId="77777777" w:rsidR="00E97067" w:rsidRDefault="00E97067" w:rsidP="00AA2634">
                                  <w:pPr>
                                    <w:pStyle w:val="Heading2"/>
                                  </w:pPr>
                                  <w:r>
                                    <w:t>2016 Annual Implementation Plans</w:t>
                                  </w:r>
                                  <w:r>
                                    <w:tab/>
                                  </w:r>
                                </w:p>
                                <w:p w14:paraId="772E4961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four priorities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45C1F49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All schools will work to strengthen their practice across the four priorities 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by selecting from six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evidence-based initiatives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known to lift student outcomes and school performance when implemented with consistency and depth. </w:t>
                                  </w:r>
                                </w:p>
                                <w:p w14:paraId="3CD1235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Schools select one or more priority area that has significant meaning for their context and a small number of initiatives to focus on in depth.</w:t>
                                  </w:r>
                                </w:p>
                                <w:tbl>
                                  <w:tblPr>
                                    <w:tblStyle w:val="MediumShading1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  <w:gridCol w:w="6095"/>
                                  </w:tblGrid>
                                  <w:tr w:rsidR="00E97067" w14:paraId="576F51A6" w14:textId="77777777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hideMark/>
                                      </w:tcPr>
                                      <w:p w14:paraId="3E459C51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ind w:left="142" w:hanging="142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 xml:space="preserve">Priorities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hideMark/>
                                      </w:tcPr>
                                      <w:p w14:paraId="0F8AB5DB" w14:textId="77777777" w:rsidR="00E97067" w:rsidRDefault="00E97067">
                                        <w:pPr>
                                          <w:tabs>
                                            <w:tab w:val="left" w:pos="426"/>
                                          </w:tabs>
                                          <w:spacing w:before="60" w:after="60"/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b w:val="0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Initiatives</w:t>
                                        </w:r>
                                      </w:p>
                                    </w:tc>
                                  </w:tr>
                                  <w:tr w:rsidR="00E97067" w14:paraId="1EB03135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49C24E5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Professional 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5404BFE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leadership teams</w:t>
                                        </w:r>
                                      </w:p>
                                    </w:tc>
                                  </w:tr>
                                  <w:tr w:rsidR="00E97067" w14:paraId="44AB663A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85C813D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Excellence in teaching and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FD6E9D6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Building a high performance culture of practice excellence</w:t>
                                        </w:r>
                                      </w:p>
                                      <w:p w14:paraId="32D58711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Assessment for learning</w:t>
                                        </w:r>
                                      </w:p>
                                    </w:tc>
                                  </w:tr>
                                  <w:tr w:rsidR="00E97067" w14:paraId="72CDE9B2" w14:textId="77777777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7E7D8AB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Positive climate for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3140ACC3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Empowering students and building school pride</w:t>
                                        </w:r>
                                      </w:p>
                                      <w:p w14:paraId="1930738F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Setting expectations and promoting inclusion</w:t>
                                        </w:r>
                                      </w:p>
                                    </w:tc>
                                  </w:tr>
                                  <w:tr w:rsidR="00E97067" w14:paraId="57B3210C" w14:textId="77777777">
                                    <w:trPr>
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2802" w:type="dxa"/>
                                        <w:tcBorders>
                                          <w:top w:val="single" w:sz="8" w:space="0" w:color="7BA0CD" w:themeColor="accent1" w:themeTint="BF"/>
                                          <w:left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608B4D12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left="257" w:hanging="257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Community engagement in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95" w:type="dxa"/>
                                        <w:tcBorders>
                                          <w:top w:val="single" w:sz="8" w:space="0" w:color="7BA0CD" w:themeColor="accent1" w:themeTint="BF"/>
                                          <w:bottom w:val="single" w:sz="8" w:space="0" w:color="7BA0CD" w:themeColor="accent1" w:themeTint="BF"/>
                                          <w:right w:val="single" w:sz="8" w:space="0" w:color="7BA0CD" w:themeColor="accent1" w:themeTint="BF"/>
                                        </w:tcBorders>
                                        <w:hideMark/>
                                      </w:tcPr>
                                      <w:p w14:paraId="5B188BAC" w14:textId="77777777" w:rsidR="00E97067" w:rsidRDefault="00E97067" w:rsidP="006819B9">
                                        <w:pPr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tabs>
                                            <w:tab w:val="left" w:pos="257"/>
                                          </w:tabs>
                                          <w:spacing w:before="60" w:after="60" w:line="240" w:lineRule="auto"/>
                                          <w:ind w:hanging="1068"/>
      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auto"/>
                                            <w:szCs w:val="18"/>
                                          </w:rPr>
                                          <w:t>Engaged communities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0E07A1DA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D8EF87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The following steps will support schools in determining the priorities and initiatives as their areas of focus:</w:t>
                                  </w:r>
                                </w:p>
                                <w:p w14:paraId="7E69E4E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school performance against student achievement, engagement and wellbeing</w:t>
                                  </w:r>
                                </w:p>
                                <w:p w14:paraId="3F7E9FF2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Prioritise the key areas for improvement </w:t>
                                  </w:r>
                                </w:p>
                                <w:p w14:paraId="77CAEBB1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Assess teaching and related activities in these areas</w:t>
                                  </w:r>
                                </w:p>
                                <w:p w14:paraId="3EC0CAE7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>Select and develop improvement initiatives that align to the school’s priorities and suit the specific context and current level of practice</w:t>
                                  </w:r>
                                </w:p>
                                <w:p w14:paraId="0534E573" w14:textId="77777777" w:rsidR="00E97067" w:rsidRDefault="00E97067" w:rsidP="00AA263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Start with the most relevant initiative that aligns to your school’s most critical current need. </w:t>
                                  </w:r>
                                </w:p>
                                <w:p w14:paraId="595324F9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Principal and teacher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performance and development plans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      </w:r>
                                </w:p>
                                <w:p w14:paraId="65BE4723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Advice Guide to Schools</w:t>
                                  </w:r>
                                  <w:r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provides further context and detailed information to support the implementation of this work.</w:t>
                                  </w:r>
                                </w:p>
                                <w:p w14:paraId="4FBBEC05" w14:textId="77777777" w:rsidR="00E97067" w:rsidRDefault="00E97067" w:rsidP="00AA2634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jc w:val="both"/>
                                    <w:textAlignment w:val="baseline"/>
                                    <w:rPr>
                                      <w:rFonts w:ascii="Verdana" w:hAnsi="Verdan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5A61A4" w14:textId="77777777" w:rsidR="00E97067" w:rsidRDefault="00E97067" w:rsidP="00AA26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9A0F" id="Decagon 57" o:spid="_x0000_s1049" style="position:absolute;left:0;text-align:left;margin-left:.7pt;margin-top:7.95pt;width:4.6pt;height:4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20,55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" adj="-11796480,,5400" path="m,27623l5579,10551,20184,,38236,,52841,10551r5579,17072l52841,44694,38236,55245r-18052,l5579,44694,,27623xe" fillcolor="yellow" strokecolor="yellow">
                      <v:stroke joinstyle="miter"/>
                      <v:shadow on="t" color="black" opacity="22937f" origin=",.5" offset="0,.63889mm"/>
                      <v:formulas/>
                      <v:path arrowok="t" o:connecttype="custom" o:connectlocs="0,27623;5579,10551;20184,0;38236,0;52841,10551;58420,27623;52841,44694;38236,55245;20184,55245;5579,44694;0,27623" o:connectangles="0,0,0,0,0,0,0,0,0,0,0" textboxrect="0,0,58420,55245"/>
                      <v:textbox>
                        <w:txbxContent>
                          <w:p w14:paraId="0F786A87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199B829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ED30D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0F76C5F4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208FC897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5A94D710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1B0B6E36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586E1558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70EFA7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24AB3DC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1870F8B0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1235BC3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2817AD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2C537309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7CC1C78B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4101384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6D9BCE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4A320A4B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303C6009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11119B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813F21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173D0BC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BF9378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42D3B09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4E29C74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33CEBA66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1CD19919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2FEB16D8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68D8303D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48BF70D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735902C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8CBA2B8" w14:textId="77777777" w:rsidR="00E97067" w:rsidRDefault="00E97067" w:rsidP="00AA2634">
                            <w:pPr>
                              <w:pStyle w:val="Heading2"/>
                            </w:pPr>
                            <w:r>
                              <w:t>2016 Annual Implementation Plans</w:t>
                            </w:r>
                            <w:r>
                              <w:tab/>
                            </w:r>
                          </w:p>
                          <w:p w14:paraId="772E4961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To guide the development of the 2016 Annual Implementation Plan (AIP), all schools will undertake their annual self-evaluation. Schools will reflect on the achievement of the priorities identified in their Strategic Plan as well as undertaking a diagnosis against the following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four priorities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5C1F49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All schools will work to strengthen their practice across the four priorities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by selecting from six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evidence-based initiatives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known to lift student outcomes and school performance when implemented with consistency and depth. </w:t>
                            </w:r>
                          </w:p>
                          <w:p w14:paraId="3CD1235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Schools select one or more priority area that has significant meaning for their context and a small number of initiatives to focus on in depth.</w:t>
                            </w:r>
                          </w:p>
                          <w:tbl>
                            <w:tblPr>
                              <w:tblStyle w:val="MediumShading1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095"/>
                            </w:tblGrid>
                            <w:tr w:rsidR="00E97067" w14:paraId="576F51A6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hideMark/>
                                </w:tcPr>
                                <w:p w14:paraId="3E459C51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ind w:left="142" w:hanging="142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 xml:space="preserve">Priorities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hideMark/>
                                </w:tcPr>
                                <w:p w14:paraId="0F8AB5DB" w14:textId="77777777" w:rsidR="00E97067" w:rsidRDefault="00E97067">
                                  <w:pPr>
                                    <w:tabs>
                                      <w:tab w:val="left" w:pos="426"/>
                                    </w:tabs>
                                    <w:spacing w:before="60" w:after="6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b w:val="0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  <w:tr w:rsidR="00E97067" w14:paraId="1EB03135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49C24E5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Professional leadership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5404BFE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leadership teams</w:t>
                                  </w:r>
                                </w:p>
                              </w:tc>
                            </w:tr>
                            <w:tr w:rsidR="00E97067" w14:paraId="44AB663A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85C813D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Excellence in teaching and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FD6E9D6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Building a high performance culture of practice excellence</w:t>
                                  </w:r>
                                </w:p>
                                <w:p w14:paraId="32D58711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Assessment for learning</w:t>
                                  </w:r>
                                </w:p>
                              </w:tc>
                            </w:tr>
                            <w:tr w:rsidR="00E97067" w14:paraId="72CDE9B2" w14:textId="77777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7E7D8AB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Positive climate for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3140ACC3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Empowering students and building school pride</w:t>
                                  </w:r>
                                </w:p>
                                <w:p w14:paraId="1930738F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Setting expectations and promoting inclusion</w:t>
                                  </w:r>
                                </w:p>
                              </w:tc>
                            </w:tr>
                            <w:tr w:rsidR="00E97067" w14:paraId="57B3210C" w14:textId="77777777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  <w:tcBorders>
                                    <w:top w:val="single" w:sz="8" w:space="0" w:color="7BA0CD" w:themeColor="accent1" w:themeTint="BF"/>
                                    <w:left w:val="single" w:sz="8" w:space="0" w:color="7BA0CD" w:themeColor="accent1" w:themeTint="BF"/>
                                    <w:bottom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608B4D12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left="257" w:hanging="257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Community engagement in learning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8" w:space="0" w:color="7BA0CD" w:themeColor="accent1" w:themeTint="BF"/>
                                    <w:bottom w:val="single" w:sz="8" w:space="0" w:color="7BA0CD" w:themeColor="accent1" w:themeTint="BF"/>
                                    <w:right w:val="single" w:sz="8" w:space="0" w:color="7BA0CD" w:themeColor="accent1" w:themeTint="BF"/>
                                  </w:tcBorders>
                                  <w:hideMark/>
                                </w:tcPr>
                                <w:p w14:paraId="5B188BAC" w14:textId="77777777" w:rsidR="00E97067" w:rsidRDefault="00E97067" w:rsidP="006819B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57"/>
                                    </w:tabs>
                                    <w:spacing w:before="60" w:after="60" w:line="240" w:lineRule="auto"/>
                                    <w:ind w:hanging="1068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auto"/>
                                      <w:szCs w:val="18"/>
                                    </w:rPr>
                                    <w:t>Engaged communities</w:t>
                                  </w:r>
                                </w:p>
                              </w:tc>
                            </w:tr>
                          </w:tbl>
                          <w:p w14:paraId="0E07A1DA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5D8EF87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The following steps will support schools in determining the priorities and initiatives as their areas of focus:</w:t>
                            </w:r>
                          </w:p>
                          <w:p w14:paraId="7E69E4E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school performance against student achievement, engagement and wellbeing</w:t>
                            </w:r>
                          </w:p>
                          <w:p w14:paraId="3F7E9FF2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Prioritise the key areas for improvement </w:t>
                            </w:r>
                          </w:p>
                          <w:p w14:paraId="77CAEBB1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Assess teaching and related activities in these areas</w:t>
                            </w:r>
                          </w:p>
                          <w:p w14:paraId="3EC0CAE7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Select and develop improvement initiatives that align to the school’s priorities and suit the specific context and current level of practice</w:t>
                            </w:r>
                          </w:p>
                          <w:p w14:paraId="0534E573" w14:textId="77777777" w:rsidR="00E97067" w:rsidRDefault="00E97067" w:rsidP="00AA26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Start with the most relevant initiative that aligns to your school’s most critical current need. </w:t>
                            </w:r>
                          </w:p>
                          <w:p w14:paraId="595324F9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Principal and teacher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performance and development plans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will explicitly embed these priorities and initiatives to ensure a cohesive approach to school improvement. The intent of this process is to provide a direct line of sight between the school strategic plan and the activities to be undertaken in the next twelve months as outlined in the AIP. </w:t>
                            </w:r>
                          </w:p>
                          <w:p w14:paraId="65BE4723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Advice Guide to Schools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provides further context and detailed information to support the implementation of this work.</w:t>
                            </w:r>
                          </w:p>
                          <w:p w14:paraId="4FBBEC05" w14:textId="77777777" w:rsidR="00E97067" w:rsidRDefault="00E97067" w:rsidP="00AA263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textAlignment w:val="baseline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75A61A4" w14:textId="77777777" w:rsidR="00E97067" w:rsidRDefault="00E97067" w:rsidP="00AA26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auto"/>
                <w:sz w:val="24"/>
              </w:rPr>
              <w:t>Status</w:t>
            </w:r>
          </w:p>
        </w:tc>
        <w:tc>
          <w:tcPr>
            <w:tcW w:w="5812" w:type="dxa"/>
            <w:shd w:val="clear" w:color="auto" w:fill="B8CCE4" w:themeFill="accent1" w:themeFillTint="66"/>
          </w:tcPr>
          <w:p w14:paraId="43A60EF3" w14:textId="77777777" w:rsidR="00AA2634" w:rsidRPr="002E14B7" w:rsidRDefault="00AA2634" w:rsidP="00B740F8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Evidence</w:t>
            </w:r>
          </w:p>
        </w:tc>
        <w:tc>
          <w:tcPr>
            <w:tcW w:w="1701" w:type="dxa"/>
            <w:vMerge/>
            <w:shd w:val="clear" w:color="auto" w:fill="B8CCE4" w:themeFill="accent1" w:themeFillTint="66"/>
          </w:tcPr>
          <w:p w14:paraId="5498510D" w14:textId="77777777" w:rsidR="00AA2634" w:rsidRDefault="00AA2634" w:rsidP="00B740F8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973B58" w:rsidRPr="00E7226C" w14:paraId="270AFB20" w14:textId="77777777" w:rsidTr="00237082">
        <w:tc>
          <w:tcPr>
            <w:tcW w:w="4786" w:type="dxa"/>
          </w:tcPr>
          <w:p w14:paraId="4591DC08" w14:textId="77777777" w:rsidR="00973B58" w:rsidRDefault="00237082" w:rsidP="00BB2FEF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67727F">
              <w:rPr>
                <w:rFonts w:cs="Arial"/>
                <w:color w:val="auto"/>
                <w:sz w:val="24"/>
                <w:szCs w:val="24"/>
              </w:rPr>
              <w:t>Liaise with Baldasso Cortese (architects) to complete the Master Plan.</w:t>
            </w:r>
          </w:p>
          <w:p w14:paraId="6F1567A8" w14:textId="0D3B815B" w:rsidR="00FC1470" w:rsidRPr="0067727F" w:rsidRDefault="00FC1470" w:rsidP="00FC1470">
            <w:pPr>
              <w:pStyle w:val="ReportTitle"/>
              <w:spacing w:after="0" w:line="240" w:lineRule="auto"/>
              <w:ind w:left="720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685A7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6356121" w14:textId="77777777" w:rsidR="00005696" w:rsidRPr="00BB2FEF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Master Plan underway/created</w:t>
            </w:r>
          </w:p>
          <w:p w14:paraId="68DBEAEE" w14:textId="77777777" w:rsidR="00005696" w:rsidRPr="00BB2FEF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5C2A06D6" w14:textId="77777777" w:rsidR="00973B58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Phase 1 capital works started</w:t>
            </w:r>
          </w:p>
          <w:p w14:paraId="7DB2279D" w14:textId="7788F4F3" w:rsidR="00005696" w:rsidRPr="00005696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A6AAF8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F9CC61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26860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  <w:tr w:rsidR="00973B58" w:rsidRPr="00E7226C" w14:paraId="1D966AA2" w14:textId="77777777" w:rsidTr="00237082">
        <w:tc>
          <w:tcPr>
            <w:tcW w:w="4786" w:type="dxa"/>
          </w:tcPr>
          <w:p w14:paraId="3DC23A31" w14:textId="77777777" w:rsidR="00237082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Move toward a transparent budget with sub programs and monthly statements so all teachers and PLT leaders feel empowered and supported</w:t>
            </w:r>
          </w:p>
          <w:p w14:paraId="5F3F3165" w14:textId="77777777" w:rsidR="00237082" w:rsidRPr="0067727F" w:rsidRDefault="00237082" w:rsidP="00237082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1656CBC8" w14:textId="77777777" w:rsidR="00237082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Create procedures for purchasing in alignment with budgets</w:t>
            </w:r>
          </w:p>
          <w:p w14:paraId="1AD47433" w14:textId="77777777" w:rsidR="00237082" w:rsidRPr="0067727F" w:rsidRDefault="00237082" w:rsidP="00237082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  <w:szCs w:val="24"/>
              </w:rPr>
            </w:pPr>
          </w:p>
          <w:p w14:paraId="6B50C2B4" w14:textId="51153039" w:rsidR="00973B58" w:rsidRPr="00BB2FEF" w:rsidRDefault="00237082" w:rsidP="00BB2FEF">
            <w:pPr>
              <w:spacing w:after="0" w:line="240" w:lineRule="auto"/>
              <w:rPr>
                <w:rFonts w:cs="Arial"/>
                <w:color w:val="auto"/>
                <w:spacing w:val="-12"/>
                <w:sz w:val="24"/>
              </w:rPr>
            </w:pPr>
            <w:r w:rsidRPr="00BB2FEF">
              <w:rPr>
                <w:rFonts w:cs="Arial"/>
                <w:color w:val="auto"/>
                <w:spacing w:val="-12"/>
                <w:sz w:val="24"/>
              </w:rPr>
              <w:t>Distributed Leadership through creation of PLTs</w:t>
            </w:r>
          </w:p>
        </w:tc>
        <w:tc>
          <w:tcPr>
            <w:tcW w:w="1276" w:type="dxa"/>
          </w:tcPr>
          <w:p w14:paraId="144A698E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E941EAE" w14:textId="77777777" w:rsidR="00005696" w:rsidRPr="00BB2FEF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School climate will be at or above 90</w:t>
            </w:r>
            <w:r w:rsidRPr="00BB2FEF">
              <w:rPr>
                <w:rFonts w:cs="Arial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percentile</w:t>
            </w:r>
          </w:p>
          <w:p w14:paraId="5369DFC9" w14:textId="77777777" w:rsidR="00005696" w:rsidRPr="00BB2FEF" w:rsidRDefault="00005696" w:rsidP="00005696">
            <w:pPr>
              <w:pStyle w:val="ReportTitle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</w:p>
          <w:p w14:paraId="05C0314D" w14:textId="1FBB1569" w:rsidR="00973B58" w:rsidRPr="0067727F" w:rsidRDefault="00005696" w:rsidP="00005696">
            <w:pPr>
              <w:rPr>
                <w:color w:val="auto"/>
                <w:sz w:val="24"/>
                <w:szCs w:val="24"/>
              </w:rPr>
            </w:pPr>
            <w:r w:rsidRPr="00BB2FEF">
              <w:rPr>
                <w:rFonts w:cs="Arial"/>
                <w:color w:val="auto"/>
                <w:sz w:val="24"/>
                <w:szCs w:val="24"/>
              </w:rPr>
              <w:t>Whole school uses and refers to transparent budget</w:t>
            </w:r>
          </w:p>
        </w:tc>
        <w:tc>
          <w:tcPr>
            <w:tcW w:w="1276" w:type="dxa"/>
          </w:tcPr>
          <w:p w14:paraId="392FF9BD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08CAC4B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A6A8D" w14:textId="77777777" w:rsidR="00973B58" w:rsidRPr="0067727F" w:rsidRDefault="00973B58" w:rsidP="00B740F8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10740861" w14:textId="77777777" w:rsidR="008B5ACD" w:rsidRPr="00E7226C" w:rsidRDefault="008B5ACD" w:rsidP="0057076C">
      <w:pPr>
        <w:rPr>
          <w:sz w:val="22"/>
          <w:szCs w:val="22"/>
        </w:rPr>
      </w:pPr>
    </w:p>
    <w:sectPr w:rsidR="008B5ACD" w:rsidRPr="00E7226C" w:rsidSect="00BC72F3">
      <w:pgSz w:w="23814" w:h="16840" w:orient="landscape" w:code="8"/>
      <w:pgMar w:top="709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4715" w14:textId="77777777" w:rsidR="009B5CB4" w:rsidRDefault="009B5CB4">
      <w:pPr>
        <w:spacing w:after="0" w:line="240" w:lineRule="auto"/>
      </w:pPr>
      <w:r>
        <w:separator/>
      </w:r>
    </w:p>
  </w:endnote>
  <w:endnote w:type="continuationSeparator" w:id="0">
    <w:p w14:paraId="116B26D3" w14:textId="77777777" w:rsidR="009B5CB4" w:rsidRDefault="009B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A3BDB" w14:textId="77777777" w:rsidR="009B5CB4" w:rsidRDefault="009B5CB4">
      <w:pPr>
        <w:spacing w:after="0" w:line="240" w:lineRule="auto"/>
      </w:pPr>
      <w:r>
        <w:separator/>
      </w:r>
    </w:p>
  </w:footnote>
  <w:footnote w:type="continuationSeparator" w:id="0">
    <w:p w14:paraId="7F077B06" w14:textId="77777777" w:rsidR="009B5CB4" w:rsidRDefault="009B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0D58" w14:textId="77777777" w:rsidR="00E97067" w:rsidRDefault="00E97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C76"/>
    <w:multiLevelType w:val="hybridMultilevel"/>
    <w:tmpl w:val="16E24B86"/>
    <w:lvl w:ilvl="0" w:tplc="99028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6A9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56C61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82941"/>
    <w:multiLevelType w:val="hybridMultilevel"/>
    <w:tmpl w:val="D99CF2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02C25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51C7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C52"/>
    <w:multiLevelType w:val="hybridMultilevel"/>
    <w:tmpl w:val="2DBA8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77CF3"/>
    <w:multiLevelType w:val="hybridMultilevel"/>
    <w:tmpl w:val="9252E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C3B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006455"/>
    <w:multiLevelType w:val="hybridMultilevel"/>
    <w:tmpl w:val="C3AC59F6"/>
    <w:lvl w:ilvl="0" w:tplc="99028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5A00"/>
    <w:multiLevelType w:val="hybridMultilevel"/>
    <w:tmpl w:val="D0CE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06A39"/>
    <w:multiLevelType w:val="hybridMultilevel"/>
    <w:tmpl w:val="C9487C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008"/>
    <w:multiLevelType w:val="hybridMultilevel"/>
    <w:tmpl w:val="57805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C550C"/>
    <w:multiLevelType w:val="hybridMultilevel"/>
    <w:tmpl w:val="E2E4C89A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4F035C9"/>
    <w:multiLevelType w:val="hybridMultilevel"/>
    <w:tmpl w:val="8506C7F8"/>
    <w:lvl w:ilvl="0" w:tplc="D504AB98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17365D" w:themeColor="text2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60945"/>
    <w:multiLevelType w:val="hybridMultilevel"/>
    <w:tmpl w:val="9856C886"/>
    <w:lvl w:ilvl="0" w:tplc="99028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0380F"/>
    <w:multiLevelType w:val="hybridMultilevel"/>
    <w:tmpl w:val="72988F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32D30"/>
    <w:multiLevelType w:val="hybridMultilevel"/>
    <w:tmpl w:val="71B6E9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46EFB"/>
    <w:multiLevelType w:val="hybridMultilevel"/>
    <w:tmpl w:val="BE9E6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480631"/>
    <w:multiLevelType w:val="hybridMultilevel"/>
    <w:tmpl w:val="6C5EF550"/>
    <w:lvl w:ilvl="0" w:tplc="99028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F3675"/>
    <w:multiLevelType w:val="hybridMultilevel"/>
    <w:tmpl w:val="DBB2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958EC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556AB"/>
    <w:multiLevelType w:val="hybridMultilevel"/>
    <w:tmpl w:val="367EDC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A02EE0"/>
    <w:multiLevelType w:val="hybridMultilevel"/>
    <w:tmpl w:val="4A6A1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E426C"/>
    <w:multiLevelType w:val="hybridMultilevel"/>
    <w:tmpl w:val="CAE07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4238C"/>
    <w:multiLevelType w:val="hybridMultilevel"/>
    <w:tmpl w:val="BD608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F0B41"/>
    <w:multiLevelType w:val="hybridMultilevel"/>
    <w:tmpl w:val="F2B2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62E5C"/>
    <w:multiLevelType w:val="hybridMultilevel"/>
    <w:tmpl w:val="96280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460A5"/>
    <w:multiLevelType w:val="hybridMultilevel"/>
    <w:tmpl w:val="B6E05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5570D"/>
    <w:multiLevelType w:val="hybridMultilevel"/>
    <w:tmpl w:val="AB64A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B5A9D"/>
    <w:multiLevelType w:val="hybridMultilevel"/>
    <w:tmpl w:val="FAC63D82"/>
    <w:lvl w:ilvl="0" w:tplc="E2824C2E">
      <w:start w:val="1"/>
      <w:numFmt w:val="decimal"/>
      <w:lvlText w:val="%1."/>
      <w:lvlJc w:val="lef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90D1F14"/>
    <w:multiLevelType w:val="hybridMultilevel"/>
    <w:tmpl w:val="0A7459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27A2B"/>
    <w:multiLevelType w:val="hybridMultilevel"/>
    <w:tmpl w:val="189C9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B481E"/>
    <w:multiLevelType w:val="hybridMultilevel"/>
    <w:tmpl w:val="CD0C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4BB2"/>
    <w:multiLevelType w:val="hybridMultilevel"/>
    <w:tmpl w:val="BB203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B6076"/>
    <w:multiLevelType w:val="hybridMultilevel"/>
    <w:tmpl w:val="9F12F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470AB"/>
    <w:multiLevelType w:val="hybridMultilevel"/>
    <w:tmpl w:val="05AAB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C9C0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A7CCB"/>
    <w:multiLevelType w:val="hybridMultilevel"/>
    <w:tmpl w:val="A41E8A8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E2913"/>
    <w:multiLevelType w:val="hybridMultilevel"/>
    <w:tmpl w:val="08F878C0"/>
    <w:lvl w:ilvl="0" w:tplc="99028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43A65"/>
    <w:multiLevelType w:val="hybridMultilevel"/>
    <w:tmpl w:val="EA34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1"/>
  </w:num>
  <w:num w:numId="4">
    <w:abstractNumId w:val="7"/>
  </w:num>
  <w:num w:numId="5">
    <w:abstractNumId w:val="3"/>
  </w:num>
  <w:num w:numId="6">
    <w:abstractNumId w:val="37"/>
  </w:num>
  <w:num w:numId="7">
    <w:abstractNumId w:val="17"/>
  </w:num>
  <w:num w:numId="8">
    <w:abstractNumId w:val="11"/>
  </w:num>
  <w:num w:numId="9">
    <w:abstractNumId w:val="10"/>
  </w:num>
  <w:num w:numId="10">
    <w:abstractNumId w:val="39"/>
  </w:num>
  <w:num w:numId="11">
    <w:abstractNumId w:val="2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9"/>
  </w:num>
  <w:num w:numId="20">
    <w:abstractNumId w:val="13"/>
  </w:num>
  <w:num w:numId="21">
    <w:abstractNumId w:val="33"/>
  </w:num>
  <w:num w:numId="22">
    <w:abstractNumId w:val="18"/>
  </w:num>
  <w:num w:numId="23">
    <w:abstractNumId w:val="32"/>
  </w:num>
  <w:num w:numId="24">
    <w:abstractNumId w:val="4"/>
  </w:num>
  <w:num w:numId="25">
    <w:abstractNumId w:val="16"/>
  </w:num>
  <w:num w:numId="26">
    <w:abstractNumId w:val="35"/>
  </w:num>
  <w:num w:numId="27">
    <w:abstractNumId w:val="5"/>
  </w:num>
  <w:num w:numId="28">
    <w:abstractNumId w:val="6"/>
  </w:num>
  <w:num w:numId="29">
    <w:abstractNumId w:val="21"/>
  </w:num>
  <w:num w:numId="30">
    <w:abstractNumId w:val="2"/>
  </w:num>
  <w:num w:numId="31">
    <w:abstractNumId w:val="22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2"/>
  </w:num>
  <w:num w:numId="37">
    <w:abstractNumId w:val="28"/>
  </w:num>
  <w:num w:numId="38">
    <w:abstractNumId w:val="25"/>
  </w:num>
  <w:num w:numId="39">
    <w:abstractNumId w:val="24"/>
  </w:num>
  <w:num w:numId="40">
    <w:abstractNumId w:val="14"/>
  </w:num>
  <w:num w:numId="41">
    <w:abstractNumId w:val="9"/>
  </w:num>
  <w:num w:numId="42">
    <w:abstractNumId w:val="0"/>
  </w:num>
  <w:num w:numId="43">
    <w:abstractNumId w:val="38"/>
  </w:num>
  <w:num w:numId="44">
    <w:abstractNumId w:val="15"/>
  </w:num>
  <w:num w:numId="45">
    <w:abstractNumId w:val="19"/>
  </w:num>
  <w:num w:numId="46">
    <w:abstractNumId w:val="29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A6"/>
    <w:rsid w:val="00005696"/>
    <w:rsid w:val="00006212"/>
    <w:rsid w:val="0001308A"/>
    <w:rsid w:val="00016111"/>
    <w:rsid w:val="000222E5"/>
    <w:rsid w:val="00026879"/>
    <w:rsid w:val="00027BF9"/>
    <w:rsid w:val="00047A3E"/>
    <w:rsid w:val="000722A8"/>
    <w:rsid w:val="0007567B"/>
    <w:rsid w:val="00081623"/>
    <w:rsid w:val="000B041C"/>
    <w:rsid w:val="000D1339"/>
    <w:rsid w:val="000F40F2"/>
    <w:rsid w:val="000F6146"/>
    <w:rsid w:val="00104A20"/>
    <w:rsid w:val="0013539E"/>
    <w:rsid w:val="00150DEB"/>
    <w:rsid w:val="00164D14"/>
    <w:rsid w:val="00175411"/>
    <w:rsid w:val="0018269C"/>
    <w:rsid w:val="00186754"/>
    <w:rsid w:val="0019128A"/>
    <w:rsid w:val="00191E1B"/>
    <w:rsid w:val="0019738E"/>
    <w:rsid w:val="001C512C"/>
    <w:rsid w:val="00203CE0"/>
    <w:rsid w:val="0022125C"/>
    <w:rsid w:val="00227173"/>
    <w:rsid w:val="00237082"/>
    <w:rsid w:val="00240F8B"/>
    <w:rsid w:val="0025437B"/>
    <w:rsid w:val="0027281D"/>
    <w:rsid w:val="002756EA"/>
    <w:rsid w:val="00276D8D"/>
    <w:rsid w:val="002832E8"/>
    <w:rsid w:val="0028424E"/>
    <w:rsid w:val="00294437"/>
    <w:rsid w:val="00295C70"/>
    <w:rsid w:val="00297F14"/>
    <w:rsid w:val="002A0A2D"/>
    <w:rsid w:val="002E14B7"/>
    <w:rsid w:val="002E4405"/>
    <w:rsid w:val="002E7F43"/>
    <w:rsid w:val="002F75B8"/>
    <w:rsid w:val="003002C7"/>
    <w:rsid w:val="003033AA"/>
    <w:rsid w:val="0030534E"/>
    <w:rsid w:val="0031166A"/>
    <w:rsid w:val="00324F69"/>
    <w:rsid w:val="00340AE3"/>
    <w:rsid w:val="00347C65"/>
    <w:rsid w:val="003554D3"/>
    <w:rsid w:val="00355F91"/>
    <w:rsid w:val="003736E2"/>
    <w:rsid w:val="00394695"/>
    <w:rsid w:val="00395CEA"/>
    <w:rsid w:val="003A1583"/>
    <w:rsid w:val="003A72C2"/>
    <w:rsid w:val="003A7DF2"/>
    <w:rsid w:val="003B4E8C"/>
    <w:rsid w:val="003D7F10"/>
    <w:rsid w:val="003E57A5"/>
    <w:rsid w:val="003E720E"/>
    <w:rsid w:val="003F0CBC"/>
    <w:rsid w:val="003F4436"/>
    <w:rsid w:val="00416FB5"/>
    <w:rsid w:val="0042354F"/>
    <w:rsid w:val="004277E8"/>
    <w:rsid w:val="004365F9"/>
    <w:rsid w:val="004760EF"/>
    <w:rsid w:val="00477EEE"/>
    <w:rsid w:val="00494A1B"/>
    <w:rsid w:val="004E621D"/>
    <w:rsid w:val="00514711"/>
    <w:rsid w:val="0056446E"/>
    <w:rsid w:val="0057076C"/>
    <w:rsid w:val="005738BD"/>
    <w:rsid w:val="005971F2"/>
    <w:rsid w:val="005C4B02"/>
    <w:rsid w:val="005C593B"/>
    <w:rsid w:val="005F0841"/>
    <w:rsid w:val="006019F9"/>
    <w:rsid w:val="00611D9E"/>
    <w:rsid w:val="00624E5E"/>
    <w:rsid w:val="0064423F"/>
    <w:rsid w:val="0065131B"/>
    <w:rsid w:val="0065396E"/>
    <w:rsid w:val="00657975"/>
    <w:rsid w:val="006620CE"/>
    <w:rsid w:val="0067727F"/>
    <w:rsid w:val="006819B9"/>
    <w:rsid w:val="0068605A"/>
    <w:rsid w:val="00687E61"/>
    <w:rsid w:val="00692BB1"/>
    <w:rsid w:val="006A7420"/>
    <w:rsid w:val="006C1224"/>
    <w:rsid w:val="006C33E0"/>
    <w:rsid w:val="006C79C1"/>
    <w:rsid w:val="006D2892"/>
    <w:rsid w:val="006D3156"/>
    <w:rsid w:val="00701046"/>
    <w:rsid w:val="00704958"/>
    <w:rsid w:val="0071280A"/>
    <w:rsid w:val="00717172"/>
    <w:rsid w:val="0076780F"/>
    <w:rsid w:val="00787918"/>
    <w:rsid w:val="00791F45"/>
    <w:rsid w:val="00793716"/>
    <w:rsid w:val="0079731C"/>
    <w:rsid w:val="007F21CD"/>
    <w:rsid w:val="007F32BF"/>
    <w:rsid w:val="00802967"/>
    <w:rsid w:val="0080306E"/>
    <w:rsid w:val="00814D4C"/>
    <w:rsid w:val="00876D6A"/>
    <w:rsid w:val="00881464"/>
    <w:rsid w:val="008863EC"/>
    <w:rsid w:val="008A5E9A"/>
    <w:rsid w:val="008B24CF"/>
    <w:rsid w:val="008B3444"/>
    <w:rsid w:val="008B51B4"/>
    <w:rsid w:val="008B5ACD"/>
    <w:rsid w:val="008D3F40"/>
    <w:rsid w:val="008D413A"/>
    <w:rsid w:val="008E48CD"/>
    <w:rsid w:val="008F15F2"/>
    <w:rsid w:val="008F1DD1"/>
    <w:rsid w:val="00934722"/>
    <w:rsid w:val="00942266"/>
    <w:rsid w:val="00973B58"/>
    <w:rsid w:val="0097432E"/>
    <w:rsid w:val="00974AE3"/>
    <w:rsid w:val="00984BBE"/>
    <w:rsid w:val="00991FBB"/>
    <w:rsid w:val="009B08B9"/>
    <w:rsid w:val="009B5CB4"/>
    <w:rsid w:val="009B7F68"/>
    <w:rsid w:val="009D1BE3"/>
    <w:rsid w:val="009D5C2C"/>
    <w:rsid w:val="009F625F"/>
    <w:rsid w:val="00A02D0C"/>
    <w:rsid w:val="00A0335E"/>
    <w:rsid w:val="00A04481"/>
    <w:rsid w:val="00A054F9"/>
    <w:rsid w:val="00A06F11"/>
    <w:rsid w:val="00A16128"/>
    <w:rsid w:val="00A213E7"/>
    <w:rsid w:val="00A26F38"/>
    <w:rsid w:val="00A41097"/>
    <w:rsid w:val="00A41690"/>
    <w:rsid w:val="00A72BEE"/>
    <w:rsid w:val="00A763A1"/>
    <w:rsid w:val="00AA2634"/>
    <w:rsid w:val="00AA5AD1"/>
    <w:rsid w:val="00AB415E"/>
    <w:rsid w:val="00AB5B56"/>
    <w:rsid w:val="00AC0F2E"/>
    <w:rsid w:val="00AC6D5D"/>
    <w:rsid w:val="00AD72BB"/>
    <w:rsid w:val="00AF2439"/>
    <w:rsid w:val="00AF679C"/>
    <w:rsid w:val="00AF6DBF"/>
    <w:rsid w:val="00B042F2"/>
    <w:rsid w:val="00B04C64"/>
    <w:rsid w:val="00B14B93"/>
    <w:rsid w:val="00B17A56"/>
    <w:rsid w:val="00B2625E"/>
    <w:rsid w:val="00B30469"/>
    <w:rsid w:val="00B30C1E"/>
    <w:rsid w:val="00B7393E"/>
    <w:rsid w:val="00B740F8"/>
    <w:rsid w:val="00B76A4D"/>
    <w:rsid w:val="00B8153E"/>
    <w:rsid w:val="00BA646C"/>
    <w:rsid w:val="00BA6935"/>
    <w:rsid w:val="00BB17A7"/>
    <w:rsid w:val="00BB2FEF"/>
    <w:rsid w:val="00BB37B9"/>
    <w:rsid w:val="00BC72F3"/>
    <w:rsid w:val="00BC7BA8"/>
    <w:rsid w:val="00BE49DA"/>
    <w:rsid w:val="00BF127A"/>
    <w:rsid w:val="00BF40FC"/>
    <w:rsid w:val="00C2348D"/>
    <w:rsid w:val="00C455E2"/>
    <w:rsid w:val="00C859B5"/>
    <w:rsid w:val="00C869D5"/>
    <w:rsid w:val="00C949DA"/>
    <w:rsid w:val="00C97640"/>
    <w:rsid w:val="00CB14C4"/>
    <w:rsid w:val="00CB5053"/>
    <w:rsid w:val="00CB72AD"/>
    <w:rsid w:val="00CC519F"/>
    <w:rsid w:val="00CF5F5A"/>
    <w:rsid w:val="00D1136F"/>
    <w:rsid w:val="00D11D7A"/>
    <w:rsid w:val="00D215DF"/>
    <w:rsid w:val="00D34C90"/>
    <w:rsid w:val="00D40A52"/>
    <w:rsid w:val="00D470A2"/>
    <w:rsid w:val="00D47DED"/>
    <w:rsid w:val="00D503EC"/>
    <w:rsid w:val="00D63C3D"/>
    <w:rsid w:val="00D74153"/>
    <w:rsid w:val="00D767CC"/>
    <w:rsid w:val="00D8566C"/>
    <w:rsid w:val="00DA6C4A"/>
    <w:rsid w:val="00DB3B1A"/>
    <w:rsid w:val="00DB58A2"/>
    <w:rsid w:val="00DC3F6E"/>
    <w:rsid w:val="00DC6227"/>
    <w:rsid w:val="00DD0907"/>
    <w:rsid w:val="00DF0B4F"/>
    <w:rsid w:val="00DF4596"/>
    <w:rsid w:val="00DF4A60"/>
    <w:rsid w:val="00E071D1"/>
    <w:rsid w:val="00E24F9F"/>
    <w:rsid w:val="00E3230A"/>
    <w:rsid w:val="00E37960"/>
    <w:rsid w:val="00E6090A"/>
    <w:rsid w:val="00E7107D"/>
    <w:rsid w:val="00E7226C"/>
    <w:rsid w:val="00E72ADA"/>
    <w:rsid w:val="00E766A6"/>
    <w:rsid w:val="00E8307B"/>
    <w:rsid w:val="00E8747A"/>
    <w:rsid w:val="00E91FC1"/>
    <w:rsid w:val="00E97067"/>
    <w:rsid w:val="00EA625B"/>
    <w:rsid w:val="00EB1A15"/>
    <w:rsid w:val="00EB5995"/>
    <w:rsid w:val="00F126DB"/>
    <w:rsid w:val="00F247E2"/>
    <w:rsid w:val="00F41321"/>
    <w:rsid w:val="00F451BC"/>
    <w:rsid w:val="00F500EB"/>
    <w:rsid w:val="00F56AFB"/>
    <w:rsid w:val="00F7258A"/>
    <w:rsid w:val="00F81A1B"/>
    <w:rsid w:val="00F931AE"/>
    <w:rsid w:val="00F955D0"/>
    <w:rsid w:val="00F96BD4"/>
    <w:rsid w:val="00FA7692"/>
    <w:rsid w:val="00FC1470"/>
    <w:rsid w:val="00FC7861"/>
    <w:rsid w:val="00FE1D2B"/>
    <w:rsid w:val="00FF2701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116FE4"/>
  <w14:defaultImageDpi w14:val="300"/>
  <w15:docId w15:val="{C459CE8E-4F0A-4D7A-B08E-3215F297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61"/>
    <w:pPr>
      <w:spacing w:after="210" w:line="245" w:lineRule="atLeast"/>
    </w:pPr>
    <w:rPr>
      <w:rFonts w:ascii="Arial" w:eastAsia="Times New Roman" w:hAnsi="Arial" w:cs="Times New Roman"/>
      <w:color w:val="747378"/>
      <w:sz w:val="1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766A6"/>
    <w:pPr>
      <w:keepNext/>
      <w:spacing w:before="360" w:after="80" w:line="240" w:lineRule="auto"/>
      <w:outlineLvl w:val="1"/>
    </w:pPr>
    <w:rPr>
      <w:rFonts w:ascii="Verdana" w:hAnsi="Verdana" w:cs="Arial"/>
      <w:b/>
      <w:bCs/>
      <w:i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66A6"/>
    <w:rPr>
      <w:rFonts w:ascii="Verdana" w:eastAsia="Times New Roman" w:hAnsi="Verdana" w:cs="Arial"/>
      <w:b/>
      <w:bCs/>
      <w:iCs/>
      <w:color w:val="0070C0"/>
      <w:lang w:val="en-AU"/>
    </w:rPr>
  </w:style>
  <w:style w:type="paragraph" w:customStyle="1" w:styleId="Table-RowHeading">
    <w:name w:val="Table - Row Heading"/>
    <w:basedOn w:val="Normal"/>
    <w:rsid w:val="00E766A6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737277"/>
      <w:szCs w:val="18"/>
      <w:lang w:val="en-US"/>
    </w:rPr>
  </w:style>
  <w:style w:type="paragraph" w:styleId="CommentText">
    <w:name w:val="annotation text"/>
    <w:basedOn w:val="Normal"/>
    <w:link w:val="CommentTextChar"/>
    <w:rsid w:val="00E766A6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766A6"/>
    <w:rPr>
      <w:rFonts w:ascii="Arial" w:eastAsia="Times New Roman" w:hAnsi="Arial" w:cs="Times New Roman"/>
      <w:color w:val="747378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E766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6A6"/>
    <w:rPr>
      <w:rFonts w:ascii="Times New Roman" w:eastAsia="Times New Roman" w:hAnsi="Times New Roman" w:cs="Times New Roman"/>
      <w:lang w:val="en-AU"/>
    </w:rPr>
  </w:style>
  <w:style w:type="paragraph" w:customStyle="1" w:styleId="ReportTitle">
    <w:name w:val="Report Title"/>
    <w:basedOn w:val="Normal"/>
    <w:rsid w:val="00E766A6"/>
    <w:pPr>
      <w:spacing w:after="35" w:line="480" w:lineRule="exact"/>
    </w:pPr>
    <w:rPr>
      <w:color w:val="054196"/>
      <w:spacing w:val="-12"/>
      <w:sz w:val="46"/>
      <w:szCs w:val="46"/>
    </w:rPr>
  </w:style>
  <w:style w:type="paragraph" w:styleId="Title">
    <w:name w:val="Title"/>
    <w:basedOn w:val="Normal"/>
    <w:link w:val="TitleChar"/>
    <w:qFormat/>
    <w:rsid w:val="00E766A6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E766A6"/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59"/>
    <w:rsid w:val="00E766A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6A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A6"/>
    <w:rPr>
      <w:rFonts w:ascii="Lucida Grande" w:eastAsia="Times New Roman" w:hAnsi="Lucida Grande" w:cs="Lucida Grande"/>
      <w:color w:val="747378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8F15F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276D8D"/>
    <w:rPr>
      <w:rFonts w:eastAsiaTheme="minorHAnsi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8A"/>
    <w:pPr>
      <w:spacing w:line="240" w:lineRule="auto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8A"/>
    <w:rPr>
      <w:rFonts w:ascii="Arial" w:eastAsia="Times New Roman" w:hAnsi="Arial" w:cs="Times New Roman"/>
      <w:b/>
      <w:bCs/>
      <w:color w:val="747378"/>
      <w:sz w:val="20"/>
      <w:szCs w:val="20"/>
      <w:lang w:val="en-AU"/>
    </w:rPr>
  </w:style>
  <w:style w:type="paragraph" w:customStyle="1" w:styleId="Default">
    <w:name w:val="Default"/>
    <w:rsid w:val="000B041C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ffb1cde5-301d-4270-be8d-4be24e48ad3c">Planning</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6FCC8B59BC7488055298B9CF05E2E" ma:contentTypeVersion="2" ma:contentTypeDescription="Create a new document." ma:contentTypeScope="" ma:versionID="cf8513ba614059cb1a4c15019a85614b">
  <xsd:schema xmlns:xsd="http://www.w3.org/2001/XMLSchema" xmlns:xs="http://www.w3.org/2001/XMLSchema" xmlns:p="http://schemas.microsoft.com/office/2006/metadata/properties" xmlns:ns1="http://schemas.microsoft.com/sharepoint/v3" xmlns:ns2="ffb1cde5-301d-4270-be8d-4be24e48ad3c" targetNamespace="http://schemas.microsoft.com/office/2006/metadata/properties" ma:root="true" ma:fieldsID="77e6f750183ce82cddc44af4035dce55" ns1:_="" ns2:_="">
    <xsd:import namespace="http://schemas.microsoft.com/sharepoint/v3"/>
    <xsd:import namespace="ffb1cde5-301d-4270-be8d-4be24e48ad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1cde5-301d-4270-be8d-4be24e48ad3c" elementFormDefault="qualified">
    <xsd:import namespace="http://schemas.microsoft.com/office/2006/documentManagement/types"/>
    <xsd:import namespace="http://schemas.microsoft.com/office/infopath/2007/PartnerControls"/>
    <xsd:element name="Page" ma:index="10" nillable="true" ma:displayName="Page" ma:default="Home" ma:format="Dropdown" ma:internalName="Page">
      <xsd:simpleType>
        <xsd:restriction base="dms:Choice">
          <xsd:enumeration value="Home"/>
          <xsd:enumeration value="Self-evaluation"/>
          <xsd:enumeration value="Peer Review"/>
          <xsd:enumeration value="Priority Review"/>
          <xsd:enumeration value="Support and Intervention"/>
          <xsd:enumeration value="School Review Panel"/>
          <xsd:enumeration value="Intervention Panel"/>
          <xsd:enumeration value="Planning"/>
          <xsd:enumeration value="Report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8529C-747A-438B-907C-7DA3FC58D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b1cde5-301d-4270-be8d-4be24e48ad3c"/>
  </ds:schemaRefs>
</ds:datastoreItem>
</file>

<file path=customXml/itemProps2.xml><?xml version="1.0" encoding="utf-8"?>
<ds:datastoreItem xmlns:ds="http://schemas.openxmlformats.org/officeDocument/2006/customXml" ds:itemID="{C4164093-B3BB-49F6-BE61-3EDFF5C1E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BB2F5-5E10-4D8C-B6AE-3A9D1587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b1cde5-301d-4270-be8d-4be24e48a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9BD5C-1713-4C1B-8BE5-2C300AF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School Annual Implementation Plan Template</vt:lpstr>
    </vt:vector>
  </TitlesOfParts>
  <Company/>
  <LinksUpToDate>false</LinksUpToDate>
  <CharactersWithSpaces>27907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School Annual Implementation Plan Template</dc:title>
  <dc:subject/>
  <dc:creator>Sandra Mahar</dc:creator>
  <cp:keywords/>
  <dc:description/>
  <cp:lastModifiedBy>Laura Wapling</cp:lastModifiedBy>
  <cp:revision>2</cp:revision>
  <cp:lastPrinted>2016-11-15T23:51:00Z</cp:lastPrinted>
  <dcterms:created xsi:type="dcterms:W3CDTF">2017-08-08T23:45:00Z</dcterms:created>
  <dcterms:modified xsi:type="dcterms:W3CDTF">2017-08-08T23:45:00Z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0x010100EFC6FCC8B59BC7488055298B9CF05E2E</vt:lpwstr>
  </property>
</Properties>
</file>